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28C50" w14:textId="4F2461CD" w:rsidR="004309DD" w:rsidRPr="004309DD" w:rsidRDefault="004309DD" w:rsidP="00923CF4">
      <w:pPr>
        <w:jc w:val="center"/>
        <w:rPr>
          <w:rFonts w:ascii="Times New Roman" w:hAnsi="Times New Roman" w:cs="Times New Roman"/>
          <w:b/>
          <w:bCs/>
          <w:sz w:val="28"/>
          <w:szCs w:val="28"/>
        </w:rPr>
      </w:pPr>
      <w:r>
        <w:rPr>
          <w:rFonts w:ascii="Times New Roman" w:hAnsi="Times New Roman" w:cs="Times New Roman"/>
          <w:b/>
          <w:bCs/>
          <w:sz w:val="28"/>
          <w:szCs w:val="28"/>
        </w:rPr>
        <w:t>Alternative Project Ideas</w:t>
      </w:r>
    </w:p>
    <w:p w14:paraId="78D8F255" w14:textId="4971A218" w:rsidR="00F43777" w:rsidRDefault="00923CF4" w:rsidP="004309DD">
      <w:pPr>
        <w:pStyle w:val="NormalWeb"/>
        <w:spacing w:before="0" w:beforeAutospacing="0" w:after="600" w:afterAutospacing="0"/>
        <w:rPr>
          <w:bCs/>
          <w:color w:val="000000"/>
        </w:rPr>
      </w:pPr>
      <w:r>
        <w:rPr>
          <w:bCs/>
          <w:color w:val="000000"/>
        </w:rPr>
        <w:t>This document aims</w:t>
      </w:r>
      <w:r w:rsidR="004309DD" w:rsidRPr="004309DD">
        <w:rPr>
          <w:bCs/>
          <w:color w:val="000000"/>
        </w:rPr>
        <w:t xml:space="preserve"> to offer project ideas for instructors who want to provide research opportunities to students without the need for ethics training or </w:t>
      </w:r>
      <w:r w:rsidR="004309DD">
        <w:rPr>
          <w:bCs/>
          <w:color w:val="000000"/>
        </w:rPr>
        <w:t>Institutional Review Board (</w:t>
      </w:r>
      <w:r w:rsidR="004309DD" w:rsidRPr="004309DD">
        <w:rPr>
          <w:bCs/>
          <w:color w:val="000000"/>
        </w:rPr>
        <w:t>IRB</w:t>
      </w:r>
      <w:r w:rsidR="004309DD">
        <w:rPr>
          <w:bCs/>
          <w:color w:val="000000"/>
        </w:rPr>
        <w:t>)</w:t>
      </w:r>
      <w:r w:rsidR="004309DD" w:rsidRPr="004309DD">
        <w:rPr>
          <w:bCs/>
          <w:color w:val="000000"/>
        </w:rPr>
        <w:t xml:space="preserve"> review.</w:t>
      </w:r>
      <w:r w:rsidR="004309DD">
        <w:rPr>
          <w:bCs/>
          <w:color w:val="000000"/>
        </w:rPr>
        <w:t xml:space="preserve"> Below, you will find a list of various project ideas. </w:t>
      </w:r>
      <w:r w:rsidR="004309DD" w:rsidRPr="004309DD">
        <w:rPr>
          <w:b/>
          <w:bCs/>
          <w:color w:val="FF0000"/>
          <w:u w:val="single"/>
        </w:rPr>
        <w:t>IMPORTANT N</w:t>
      </w:r>
      <w:r w:rsidR="004309DD" w:rsidRPr="009E4FBC">
        <w:rPr>
          <w:b/>
          <w:bCs/>
          <w:color w:val="FF0000"/>
          <w:u w:val="single"/>
        </w:rPr>
        <w:t>OTE:</w:t>
      </w:r>
      <w:r w:rsidR="004309DD" w:rsidRPr="009E4FBC">
        <w:rPr>
          <w:bCs/>
          <w:color w:val="FF0000"/>
        </w:rPr>
        <w:t xml:space="preserve"> modifying the assignments in this document may affect your exemption status and may require a review by the Institutional Review Board (IRB). </w:t>
      </w:r>
      <w:r w:rsidR="004309DD" w:rsidRPr="004309DD">
        <w:rPr>
          <w:bCs/>
          <w:color w:val="000000"/>
        </w:rPr>
        <w:t xml:space="preserve">If you are uncertain whether your proposed changes fall under the </w:t>
      </w:r>
      <w:r w:rsidR="004309DD">
        <w:rPr>
          <w:bCs/>
          <w:color w:val="000000"/>
        </w:rPr>
        <w:t>purview</w:t>
      </w:r>
      <w:r w:rsidR="004309DD" w:rsidRPr="004309DD">
        <w:rPr>
          <w:bCs/>
          <w:color w:val="000000"/>
        </w:rPr>
        <w:t xml:space="preserve"> of IRB</w:t>
      </w:r>
      <w:r w:rsidR="004309DD">
        <w:rPr>
          <w:bCs/>
          <w:color w:val="000000"/>
        </w:rPr>
        <w:t xml:space="preserve"> review</w:t>
      </w:r>
      <w:r w:rsidR="004309DD" w:rsidRPr="004309DD">
        <w:rPr>
          <w:bCs/>
          <w:color w:val="000000"/>
        </w:rPr>
        <w:t xml:space="preserve">, please contact the IRB </w:t>
      </w:r>
      <w:r w:rsidR="004309DD">
        <w:rPr>
          <w:bCs/>
          <w:color w:val="000000"/>
        </w:rPr>
        <w:t>chair</w:t>
      </w:r>
      <w:r w:rsidR="004309DD" w:rsidRPr="004309DD">
        <w:rPr>
          <w:bCs/>
          <w:color w:val="000000"/>
        </w:rPr>
        <w:t xml:space="preserve"> for guidance.</w:t>
      </w:r>
    </w:p>
    <w:p w14:paraId="622FF541" w14:textId="77777777" w:rsidR="004309DD" w:rsidRDefault="004309DD" w:rsidP="004309DD">
      <w:pPr>
        <w:pStyle w:val="NormalWeb"/>
        <w:spacing w:before="0" w:beforeAutospacing="0" w:after="600" w:afterAutospacing="0"/>
        <w:contextualSpacing/>
        <w:rPr>
          <w:b/>
          <w:bCs/>
          <w:color w:val="000000"/>
        </w:rPr>
      </w:pPr>
      <w:r w:rsidRPr="004309DD">
        <w:rPr>
          <w:b/>
          <w:bCs/>
          <w:color w:val="000000"/>
        </w:rPr>
        <w:t>Exemption Status: A Brief Review</w:t>
      </w:r>
    </w:p>
    <w:p w14:paraId="5D368605" w14:textId="1C0ACEE1" w:rsidR="004309DD" w:rsidRDefault="004309DD" w:rsidP="004309DD">
      <w:pPr>
        <w:pStyle w:val="NormalWeb"/>
        <w:spacing w:before="0" w:beforeAutospacing="0" w:after="600" w:afterAutospacing="0"/>
        <w:contextualSpacing/>
        <w:rPr>
          <w:b/>
          <w:bCs/>
          <w:color w:val="000000"/>
        </w:rPr>
      </w:pPr>
      <w:r w:rsidRPr="004309DD">
        <w:rPr>
          <w:bCs/>
          <w:color w:val="000000"/>
        </w:rPr>
        <w:t xml:space="preserve">In rare instances, the chair may recommend </w:t>
      </w:r>
      <w:r>
        <w:rPr>
          <w:bCs/>
          <w:color w:val="000000"/>
        </w:rPr>
        <w:t xml:space="preserve">project </w:t>
      </w:r>
      <w:r w:rsidRPr="004309DD">
        <w:rPr>
          <w:bCs/>
          <w:color w:val="000000"/>
        </w:rPr>
        <w:t xml:space="preserve">approval with exemption from full review. For a research project to be exempt from review by Lyon College’s Institutional Review Board (IRB), the criteria below must apply (under the Revised Common Rule §46.104(d)). Note that only the IRB chair has the final say on whether a research project is exempt from full review; proposal submissions are still required. </w:t>
      </w:r>
      <w:r w:rsidRPr="004309DD">
        <w:rPr>
          <w:b/>
          <w:bCs/>
          <w:color w:val="000000"/>
        </w:rPr>
        <w:t>These projects meet the criteria for exemption status as verified by the chair, the creator of this document.</w:t>
      </w:r>
    </w:p>
    <w:p w14:paraId="65AF5405" w14:textId="12372C32" w:rsidR="004309DD" w:rsidRDefault="004309DD" w:rsidP="004309DD">
      <w:pPr>
        <w:pStyle w:val="NormalWeb"/>
        <w:spacing w:before="0" w:beforeAutospacing="0" w:after="600" w:afterAutospacing="0"/>
        <w:contextualSpacing/>
        <w:rPr>
          <w:b/>
          <w:bCs/>
          <w:color w:val="000000"/>
        </w:rPr>
      </w:pPr>
    </w:p>
    <w:p w14:paraId="69A72E9D" w14:textId="2490E182" w:rsidR="004309DD" w:rsidRDefault="00EA1BD3" w:rsidP="004309DD">
      <w:pPr>
        <w:pStyle w:val="NormalWeb"/>
        <w:spacing w:before="0" w:beforeAutospacing="0" w:after="600" w:afterAutospacing="0"/>
        <w:contextualSpacing/>
        <w:rPr>
          <w:b/>
          <w:bCs/>
          <w:color w:val="000000"/>
        </w:rPr>
      </w:pPr>
      <w:r>
        <w:rPr>
          <w:b/>
          <w:bCs/>
          <w:color w:val="000000"/>
        </w:rPr>
        <w:t>To be exempt from full IRB review, the proposed project</w:t>
      </w:r>
      <w:r w:rsidR="008940BE">
        <w:rPr>
          <w:b/>
          <w:bCs/>
          <w:color w:val="000000"/>
        </w:rPr>
        <w:t xml:space="preserve"> should not involve…</w:t>
      </w:r>
      <w:r>
        <w:rPr>
          <w:b/>
          <w:bCs/>
          <w:color w:val="000000"/>
        </w:rPr>
        <w:t xml:space="preserve"> </w:t>
      </w:r>
    </w:p>
    <w:p w14:paraId="01E7A823" w14:textId="1BE53355" w:rsidR="007B3C06" w:rsidRDefault="008940BE" w:rsidP="00EA1BD3">
      <w:pPr>
        <w:pStyle w:val="NormalWeb"/>
        <w:numPr>
          <w:ilvl w:val="0"/>
          <w:numId w:val="1"/>
        </w:numPr>
        <w:spacing w:before="0" w:beforeAutospacing="0" w:after="600" w:afterAutospacing="0"/>
        <w:contextualSpacing/>
        <w:rPr>
          <w:bCs/>
          <w:color w:val="000000"/>
        </w:rPr>
      </w:pPr>
      <w:r>
        <w:rPr>
          <w:bCs/>
          <w:color w:val="000000"/>
        </w:rPr>
        <w:t>P</w:t>
      </w:r>
      <w:r w:rsidR="00EA1BD3" w:rsidRPr="00EA1BD3">
        <w:rPr>
          <w:bCs/>
          <w:color w:val="000000"/>
        </w:rPr>
        <w:t>articipants</w:t>
      </w:r>
      <w:r w:rsidR="007B3C06">
        <w:rPr>
          <w:bCs/>
          <w:color w:val="000000"/>
        </w:rPr>
        <w:t xml:space="preserve"> of a vulnerable population.</w:t>
      </w:r>
    </w:p>
    <w:p w14:paraId="20FA99D7" w14:textId="39833A7E" w:rsidR="007B3C06" w:rsidRDefault="008940BE" w:rsidP="00EA1BD3">
      <w:pPr>
        <w:pStyle w:val="NormalWeb"/>
        <w:numPr>
          <w:ilvl w:val="0"/>
          <w:numId w:val="1"/>
        </w:numPr>
        <w:spacing w:before="0" w:beforeAutospacing="0" w:after="600" w:afterAutospacing="0"/>
        <w:contextualSpacing/>
        <w:rPr>
          <w:bCs/>
          <w:color w:val="000000"/>
        </w:rPr>
      </w:pPr>
      <w:r>
        <w:rPr>
          <w:bCs/>
          <w:color w:val="000000"/>
        </w:rPr>
        <w:t>The c</w:t>
      </w:r>
      <w:r w:rsidR="007B3C06">
        <w:rPr>
          <w:bCs/>
          <w:color w:val="000000"/>
        </w:rPr>
        <w:t>ollection of personal records and identifiable information.</w:t>
      </w:r>
    </w:p>
    <w:p w14:paraId="25A2CF9E" w14:textId="6CB6DDCF" w:rsidR="007B3C06" w:rsidRDefault="008940BE" w:rsidP="00EA1BD3">
      <w:pPr>
        <w:pStyle w:val="NormalWeb"/>
        <w:numPr>
          <w:ilvl w:val="0"/>
          <w:numId w:val="1"/>
        </w:numPr>
        <w:spacing w:before="0" w:beforeAutospacing="0" w:after="600" w:afterAutospacing="0"/>
        <w:contextualSpacing/>
        <w:rPr>
          <w:bCs/>
          <w:color w:val="000000"/>
        </w:rPr>
      </w:pPr>
      <w:r>
        <w:rPr>
          <w:bCs/>
          <w:color w:val="000000"/>
        </w:rPr>
        <w:t>A</w:t>
      </w:r>
      <w:r w:rsidR="007B3C06">
        <w:rPr>
          <w:bCs/>
          <w:color w:val="000000"/>
        </w:rPr>
        <w:t xml:space="preserve">ny primary risk factors. </w:t>
      </w:r>
    </w:p>
    <w:p w14:paraId="187D96A5" w14:textId="59A69FA6" w:rsidR="00EA1BD3" w:rsidRDefault="008940BE" w:rsidP="00EA1BD3">
      <w:pPr>
        <w:pStyle w:val="NormalWeb"/>
        <w:numPr>
          <w:ilvl w:val="0"/>
          <w:numId w:val="1"/>
        </w:numPr>
        <w:spacing w:before="0" w:beforeAutospacing="0" w:after="600" w:afterAutospacing="0"/>
        <w:contextualSpacing/>
        <w:rPr>
          <w:bCs/>
          <w:color w:val="000000"/>
        </w:rPr>
      </w:pPr>
      <w:r>
        <w:rPr>
          <w:bCs/>
          <w:color w:val="000000"/>
        </w:rPr>
        <w:t>G</w:t>
      </w:r>
      <w:r w:rsidR="007B3C06">
        <w:rPr>
          <w:bCs/>
          <w:color w:val="000000"/>
        </w:rPr>
        <w:t>reater than minimal risk to participants.</w:t>
      </w:r>
    </w:p>
    <w:p w14:paraId="0F353160" w14:textId="6C785E8C" w:rsidR="007B3C06" w:rsidRPr="00EA1BD3" w:rsidRDefault="008940BE" w:rsidP="00EA1BD3">
      <w:pPr>
        <w:pStyle w:val="NormalWeb"/>
        <w:numPr>
          <w:ilvl w:val="0"/>
          <w:numId w:val="1"/>
        </w:numPr>
        <w:spacing w:before="0" w:beforeAutospacing="0" w:after="600" w:afterAutospacing="0"/>
        <w:contextualSpacing/>
        <w:rPr>
          <w:bCs/>
          <w:color w:val="000000"/>
        </w:rPr>
      </w:pPr>
      <w:r>
        <w:rPr>
          <w:bCs/>
          <w:color w:val="000000"/>
        </w:rPr>
        <w:t>D</w:t>
      </w:r>
      <w:r w:rsidR="007B3C06">
        <w:rPr>
          <w:bCs/>
          <w:color w:val="000000"/>
        </w:rPr>
        <w:t>eception.</w:t>
      </w:r>
    </w:p>
    <w:p w14:paraId="1417E90B" w14:textId="60D0044A" w:rsidR="00EA1BD3" w:rsidRDefault="00EA1BD3" w:rsidP="00EA1BD3">
      <w:pPr>
        <w:pStyle w:val="NormalWeb"/>
        <w:spacing w:before="0" w:beforeAutospacing="0" w:after="600" w:afterAutospacing="0"/>
        <w:contextualSpacing/>
        <w:rPr>
          <w:b/>
          <w:bCs/>
          <w:color w:val="000000"/>
        </w:rPr>
      </w:pPr>
    </w:p>
    <w:p w14:paraId="27416639" w14:textId="0DBAB0F2" w:rsidR="008940BE" w:rsidRDefault="008940BE" w:rsidP="00EA1BD3">
      <w:pPr>
        <w:pStyle w:val="NormalWeb"/>
        <w:spacing w:before="0" w:beforeAutospacing="0" w:after="600" w:afterAutospacing="0"/>
        <w:contextualSpacing/>
        <w:rPr>
          <w:b/>
          <w:bCs/>
          <w:color w:val="000000"/>
        </w:rPr>
      </w:pPr>
      <w:r>
        <w:rPr>
          <w:b/>
          <w:bCs/>
          <w:color w:val="000000"/>
        </w:rPr>
        <w:t>In addition to the 5 criteria above, the proposed project should either…</w:t>
      </w:r>
    </w:p>
    <w:p w14:paraId="04A7207E" w14:textId="392FD6D7" w:rsidR="008940BE" w:rsidRDefault="008940BE" w:rsidP="00F80979">
      <w:pPr>
        <w:pStyle w:val="NormalWeb"/>
        <w:numPr>
          <w:ilvl w:val="0"/>
          <w:numId w:val="1"/>
        </w:numPr>
        <w:spacing w:before="0" w:beforeAutospacing="0" w:after="600" w:afterAutospacing="0"/>
        <w:contextualSpacing/>
        <w:rPr>
          <w:bCs/>
          <w:color w:val="000000"/>
        </w:rPr>
      </w:pPr>
      <w:r>
        <w:rPr>
          <w:bCs/>
          <w:color w:val="000000"/>
        </w:rPr>
        <w:t>Be conducted in established or commonly accepted educational settings;</w:t>
      </w:r>
    </w:p>
    <w:p w14:paraId="18ED12A6" w14:textId="27EFB793" w:rsidR="008940BE" w:rsidRDefault="008940BE" w:rsidP="00F80979">
      <w:pPr>
        <w:pStyle w:val="NormalWeb"/>
        <w:numPr>
          <w:ilvl w:val="0"/>
          <w:numId w:val="1"/>
        </w:numPr>
        <w:spacing w:before="0" w:beforeAutospacing="0" w:after="600" w:afterAutospacing="0"/>
        <w:contextualSpacing/>
        <w:rPr>
          <w:bCs/>
          <w:color w:val="000000"/>
        </w:rPr>
      </w:pPr>
      <w:r>
        <w:rPr>
          <w:bCs/>
          <w:color w:val="000000"/>
        </w:rPr>
        <w:t>Focus on educational testing or observations of public behavior;</w:t>
      </w:r>
    </w:p>
    <w:p w14:paraId="7D07343A" w14:textId="0792DB32" w:rsidR="008940BE" w:rsidRDefault="008940BE" w:rsidP="00F80979">
      <w:pPr>
        <w:pStyle w:val="NormalWeb"/>
        <w:numPr>
          <w:ilvl w:val="0"/>
          <w:numId w:val="1"/>
        </w:numPr>
        <w:spacing w:before="0" w:beforeAutospacing="0" w:after="600" w:afterAutospacing="0"/>
        <w:contextualSpacing/>
        <w:rPr>
          <w:bCs/>
          <w:color w:val="000000"/>
        </w:rPr>
      </w:pPr>
      <w:r>
        <w:rPr>
          <w:bCs/>
          <w:color w:val="000000"/>
        </w:rPr>
        <w:t xml:space="preserve">Focus on surveying or interviewing procedures; </w:t>
      </w:r>
    </w:p>
    <w:p w14:paraId="15A0D03C" w14:textId="015FD4E0" w:rsidR="008940BE" w:rsidRDefault="008940BE" w:rsidP="00F80979">
      <w:pPr>
        <w:pStyle w:val="NormalWeb"/>
        <w:numPr>
          <w:ilvl w:val="0"/>
          <w:numId w:val="1"/>
        </w:numPr>
        <w:spacing w:before="0" w:beforeAutospacing="0" w:after="600" w:afterAutospacing="0"/>
        <w:contextualSpacing/>
        <w:rPr>
          <w:bCs/>
          <w:color w:val="000000"/>
        </w:rPr>
      </w:pPr>
      <w:r>
        <w:rPr>
          <w:bCs/>
          <w:color w:val="000000"/>
        </w:rPr>
        <w:t>Involve benign behavioral interventions;</w:t>
      </w:r>
    </w:p>
    <w:p w14:paraId="02B8E1E3" w14:textId="42EC289E" w:rsidR="008940BE" w:rsidRDefault="008940BE" w:rsidP="00F80979">
      <w:pPr>
        <w:pStyle w:val="NormalWeb"/>
        <w:numPr>
          <w:ilvl w:val="0"/>
          <w:numId w:val="1"/>
        </w:numPr>
        <w:spacing w:before="0" w:beforeAutospacing="0" w:after="600" w:afterAutospacing="0"/>
        <w:contextualSpacing/>
        <w:rPr>
          <w:bCs/>
          <w:color w:val="000000"/>
        </w:rPr>
      </w:pPr>
      <w:r>
        <w:rPr>
          <w:bCs/>
          <w:color w:val="000000"/>
        </w:rPr>
        <w:t>Involve secondary research for which consent is not required;</w:t>
      </w:r>
    </w:p>
    <w:p w14:paraId="70EF6E29" w14:textId="247797E3" w:rsidR="008940BE" w:rsidRDefault="008940BE" w:rsidP="00F80979">
      <w:pPr>
        <w:pStyle w:val="NormalWeb"/>
        <w:numPr>
          <w:ilvl w:val="0"/>
          <w:numId w:val="1"/>
        </w:numPr>
        <w:spacing w:before="0" w:beforeAutospacing="0" w:after="600" w:afterAutospacing="0"/>
        <w:contextualSpacing/>
        <w:rPr>
          <w:bCs/>
          <w:color w:val="000000"/>
        </w:rPr>
      </w:pPr>
      <w:r>
        <w:rPr>
          <w:bCs/>
          <w:color w:val="000000"/>
        </w:rPr>
        <w:t>Involve secondary research for which broad consent;</w:t>
      </w:r>
    </w:p>
    <w:p w14:paraId="1B0A9591" w14:textId="3668A78F" w:rsidR="00F80979" w:rsidRDefault="00F80979" w:rsidP="00F80979">
      <w:pPr>
        <w:pStyle w:val="NormalWeb"/>
        <w:numPr>
          <w:ilvl w:val="0"/>
          <w:numId w:val="1"/>
        </w:numPr>
        <w:spacing w:before="0" w:beforeAutospacing="0" w:after="600" w:afterAutospacing="0"/>
        <w:contextualSpacing/>
        <w:rPr>
          <w:bCs/>
          <w:color w:val="000000"/>
        </w:rPr>
      </w:pPr>
      <w:r>
        <w:rPr>
          <w:bCs/>
          <w:color w:val="000000"/>
        </w:rPr>
        <w:t>Involve storage/maintenance procedures for secondary research;</w:t>
      </w:r>
    </w:p>
    <w:p w14:paraId="4C9982D9" w14:textId="498E48AC" w:rsidR="00F80979" w:rsidRDefault="00F80979" w:rsidP="00F80979">
      <w:pPr>
        <w:pStyle w:val="NormalWeb"/>
        <w:numPr>
          <w:ilvl w:val="0"/>
          <w:numId w:val="1"/>
        </w:numPr>
        <w:spacing w:before="0" w:beforeAutospacing="0" w:after="600" w:afterAutospacing="0"/>
        <w:contextualSpacing/>
        <w:rPr>
          <w:bCs/>
          <w:color w:val="000000"/>
        </w:rPr>
      </w:pPr>
      <w:r>
        <w:rPr>
          <w:bCs/>
          <w:color w:val="000000"/>
        </w:rPr>
        <w:t>Be a research/demonstration project conducted/sponsored by a federal agency; and/or</w:t>
      </w:r>
    </w:p>
    <w:p w14:paraId="358A5347" w14:textId="7A3C629C" w:rsidR="008940BE" w:rsidRPr="00F80979" w:rsidRDefault="00F80979" w:rsidP="00F80979">
      <w:pPr>
        <w:pStyle w:val="NormalWeb"/>
        <w:numPr>
          <w:ilvl w:val="0"/>
          <w:numId w:val="1"/>
        </w:numPr>
        <w:spacing w:before="0" w:beforeAutospacing="0" w:after="600" w:afterAutospacing="0"/>
        <w:contextualSpacing/>
        <w:rPr>
          <w:bCs/>
          <w:color w:val="000000"/>
        </w:rPr>
      </w:pPr>
      <w:r>
        <w:rPr>
          <w:bCs/>
          <w:color w:val="000000"/>
        </w:rPr>
        <w:t xml:space="preserve">Be focused on food/taste quality evaluations or consumer acceptance patterns. </w:t>
      </w:r>
    </w:p>
    <w:p w14:paraId="0396D51E" w14:textId="77777777" w:rsidR="008940BE" w:rsidRDefault="008940BE" w:rsidP="00EA1BD3">
      <w:pPr>
        <w:pStyle w:val="NormalWeb"/>
        <w:spacing w:before="0" w:beforeAutospacing="0" w:after="600" w:afterAutospacing="0"/>
        <w:contextualSpacing/>
        <w:rPr>
          <w:b/>
          <w:bCs/>
          <w:color w:val="000000"/>
        </w:rPr>
      </w:pPr>
    </w:p>
    <w:p w14:paraId="592A6D87" w14:textId="7B51D915" w:rsidR="00EA1BD3" w:rsidRDefault="00EA1BD3" w:rsidP="00EA1BD3">
      <w:pPr>
        <w:pStyle w:val="NormalWeb"/>
        <w:spacing w:before="0" w:beforeAutospacing="0" w:after="600" w:afterAutospacing="0"/>
        <w:contextualSpacing/>
        <w:rPr>
          <w:b/>
          <w:bCs/>
          <w:color w:val="000000"/>
        </w:rPr>
      </w:pPr>
      <w:r>
        <w:rPr>
          <w:b/>
          <w:bCs/>
          <w:color w:val="000000"/>
        </w:rPr>
        <w:t xml:space="preserve">See our website for key definitions and additional information: </w:t>
      </w:r>
      <w:hyperlink r:id="rId8" w:history="1">
        <w:r w:rsidRPr="00EA1BD3">
          <w:rPr>
            <w:rStyle w:val="Hyperlink"/>
            <w:b/>
            <w:bCs/>
          </w:rPr>
          <w:t>https://www.lyon.edu/irb</w:t>
        </w:r>
      </w:hyperlink>
      <w:r>
        <w:rPr>
          <w:b/>
          <w:bCs/>
          <w:color w:val="000000"/>
        </w:rPr>
        <w:t xml:space="preserve"> </w:t>
      </w:r>
    </w:p>
    <w:p w14:paraId="0E01F8D0" w14:textId="7CB2F28A" w:rsidR="00F80979" w:rsidRDefault="00F80979" w:rsidP="00EA1BD3">
      <w:pPr>
        <w:pStyle w:val="NormalWeb"/>
        <w:spacing w:before="0" w:beforeAutospacing="0" w:after="600" w:afterAutospacing="0"/>
        <w:contextualSpacing/>
        <w:rPr>
          <w:b/>
          <w:bCs/>
          <w:color w:val="000000"/>
        </w:rPr>
      </w:pPr>
    </w:p>
    <w:p w14:paraId="780F9410" w14:textId="69B6F815" w:rsidR="00F80979" w:rsidRDefault="00F80979" w:rsidP="00F80979">
      <w:pPr>
        <w:pStyle w:val="NormalWeb"/>
        <w:spacing w:before="0" w:beforeAutospacing="0" w:after="600" w:afterAutospacing="0"/>
        <w:contextualSpacing/>
        <w:rPr>
          <w:bCs/>
          <w:color w:val="000000"/>
        </w:rPr>
      </w:pPr>
      <w:r w:rsidRPr="00F80979">
        <w:rPr>
          <w:bCs/>
          <w:color w:val="000000"/>
        </w:rPr>
        <w:t xml:space="preserve">The following project ideas meet criteria 1-5 as well as </w:t>
      </w:r>
      <w:r>
        <w:rPr>
          <w:bCs/>
          <w:color w:val="000000"/>
        </w:rPr>
        <w:t xml:space="preserve">one or more of the additional criteria (6-14). </w:t>
      </w:r>
      <w:r w:rsidR="00D20EC6" w:rsidRPr="00D20EC6">
        <w:rPr>
          <w:bCs/>
          <w:color w:val="000000"/>
        </w:rPr>
        <w:t>Looking for help designing a research project that meets class requirements? Contact the IRB chair today!</w:t>
      </w:r>
      <w:bookmarkStart w:id="0" w:name="_GoBack"/>
      <w:bookmarkEnd w:id="0"/>
    </w:p>
    <w:p w14:paraId="5E76C8BC" w14:textId="0DFFC704" w:rsidR="00F80979" w:rsidRDefault="00F80979" w:rsidP="00F80979">
      <w:pPr>
        <w:pStyle w:val="NormalWeb"/>
        <w:spacing w:before="0" w:beforeAutospacing="0" w:after="600" w:afterAutospacing="0"/>
        <w:contextualSpacing/>
        <w:rPr>
          <w:bCs/>
          <w:color w:val="000000"/>
        </w:rPr>
      </w:pPr>
    </w:p>
    <w:p w14:paraId="28829B74" w14:textId="3592710E" w:rsidR="00F80979" w:rsidRDefault="00F80979" w:rsidP="00F80979">
      <w:pPr>
        <w:pStyle w:val="NormalWeb"/>
        <w:spacing w:before="0" w:beforeAutospacing="0" w:after="600" w:afterAutospacing="0"/>
        <w:contextualSpacing/>
        <w:rPr>
          <w:bCs/>
          <w:color w:val="000000"/>
        </w:rPr>
      </w:pPr>
    </w:p>
    <w:p w14:paraId="4E07FD9A" w14:textId="2398DCC8" w:rsidR="00F80979" w:rsidRDefault="00F80979" w:rsidP="00F80979">
      <w:pPr>
        <w:pStyle w:val="NormalWeb"/>
        <w:spacing w:before="0" w:beforeAutospacing="0" w:after="600" w:afterAutospacing="0"/>
        <w:contextualSpacing/>
        <w:rPr>
          <w:bCs/>
          <w:color w:val="000000"/>
        </w:rPr>
      </w:pPr>
    </w:p>
    <w:p w14:paraId="3A5AA459" w14:textId="425FACF2" w:rsidR="00F80979" w:rsidRDefault="00F80979" w:rsidP="00F80979">
      <w:pPr>
        <w:pStyle w:val="NormalWeb"/>
        <w:spacing w:before="0" w:beforeAutospacing="0" w:after="600" w:afterAutospacing="0"/>
        <w:contextualSpacing/>
        <w:rPr>
          <w:bCs/>
          <w:color w:val="000000"/>
        </w:rPr>
      </w:pPr>
    </w:p>
    <w:p w14:paraId="6CCBCBC0" w14:textId="77777777" w:rsidR="0062641B" w:rsidRDefault="0062641B" w:rsidP="00F80979">
      <w:pPr>
        <w:pStyle w:val="NormalWeb"/>
        <w:spacing w:before="0" w:beforeAutospacing="0" w:after="600" w:afterAutospacing="0"/>
        <w:contextualSpacing/>
        <w:rPr>
          <w:b/>
          <w:bCs/>
          <w:color w:val="000000"/>
          <w:u w:val="single"/>
        </w:rPr>
      </w:pPr>
    </w:p>
    <w:p w14:paraId="5EF6F75B" w14:textId="123A9751" w:rsidR="001617AD" w:rsidRPr="001617AD" w:rsidRDefault="00F80979" w:rsidP="00F80979">
      <w:pPr>
        <w:pStyle w:val="NormalWeb"/>
        <w:spacing w:before="0" w:beforeAutospacing="0" w:after="600" w:afterAutospacing="0"/>
        <w:contextualSpacing/>
        <w:rPr>
          <w:b/>
          <w:bCs/>
          <w:color w:val="000000"/>
          <w:u w:val="single"/>
        </w:rPr>
      </w:pPr>
      <w:r w:rsidRPr="00F80979">
        <w:rPr>
          <w:b/>
          <w:bCs/>
          <w:color w:val="000000"/>
          <w:u w:val="single"/>
        </w:rPr>
        <w:lastRenderedPageBreak/>
        <w:t>Project Idea 1: Conducting Secondary Research with Free &amp; Publicly Available Data Resources</w:t>
      </w:r>
      <w:r w:rsidR="001617AD" w:rsidRPr="001617AD">
        <w:rPr>
          <w:b/>
          <w:bCs/>
          <w:color w:val="000000"/>
        </w:rPr>
        <w:t xml:space="preserve"> | Relevant Exemption Criteria: </w:t>
      </w:r>
      <w:r w:rsidR="001617AD" w:rsidRPr="001617AD">
        <w:rPr>
          <w:bCs/>
          <w:color w:val="000000"/>
        </w:rPr>
        <w:t>1-5; 10; 12</w:t>
      </w:r>
    </w:p>
    <w:p w14:paraId="1BC7FD74" w14:textId="62531355" w:rsidR="00F80979" w:rsidRDefault="00F80979" w:rsidP="00F80979">
      <w:pPr>
        <w:pStyle w:val="NormalWeb"/>
        <w:spacing w:before="0" w:beforeAutospacing="0" w:after="600" w:afterAutospacing="0"/>
        <w:contextualSpacing/>
        <w:rPr>
          <w:bCs/>
          <w:color w:val="000000"/>
        </w:rPr>
      </w:pPr>
    </w:p>
    <w:p w14:paraId="28199150" w14:textId="08D2DB9E" w:rsidR="00F80979" w:rsidRDefault="00F80979" w:rsidP="00F80979">
      <w:pPr>
        <w:pStyle w:val="NormalWeb"/>
        <w:spacing w:before="0" w:beforeAutospacing="0" w:after="600" w:afterAutospacing="0"/>
        <w:contextualSpacing/>
        <w:rPr>
          <w:bCs/>
          <w:color w:val="000000"/>
        </w:rPr>
      </w:pPr>
      <w:r w:rsidRPr="00F80979">
        <w:rPr>
          <w:bCs/>
          <w:color w:val="000000"/>
        </w:rPr>
        <w:t>Publicly available data can be used for secondary research</w:t>
      </w:r>
      <w:r>
        <w:rPr>
          <w:bCs/>
          <w:color w:val="000000"/>
        </w:rPr>
        <w:t xml:space="preserve">! All you need to do is locate a dataset that is relevant to the class and topic at hand. </w:t>
      </w:r>
    </w:p>
    <w:p w14:paraId="2914E156" w14:textId="21156EFE" w:rsidR="00F80979" w:rsidRDefault="00F80979" w:rsidP="00F80979">
      <w:pPr>
        <w:pStyle w:val="NormalWeb"/>
        <w:spacing w:before="0" w:beforeAutospacing="0" w:after="600" w:afterAutospacing="0"/>
        <w:contextualSpacing/>
        <w:rPr>
          <w:bCs/>
          <w:color w:val="000000"/>
        </w:rPr>
      </w:pPr>
    </w:p>
    <w:p w14:paraId="4E4FDC71" w14:textId="0A4149C2" w:rsidR="00F80979" w:rsidRDefault="00F80979" w:rsidP="00F80979">
      <w:pPr>
        <w:pStyle w:val="NormalWeb"/>
        <w:spacing w:before="0" w:beforeAutospacing="0" w:after="600" w:afterAutospacing="0"/>
        <w:contextualSpacing/>
        <w:rPr>
          <w:bCs/>
          <w:color w:val="000000"/>
        </w:rPr>
      </w:pPr>
      <w:r>
        <w:rPr>
          <w:bCs/>
          <w:color w:val="000000"/>
        </w:rPr>
        <w:t xml:space="preserve">To search for a relevant dataset, start here: </w:t>
      </w:r>
      <w:hyperlink r:id="rId9" w:history="1">
        <w:r w:rsidRPr="00F80979">
          <w:rPr>
            <w:rStyle w:val="Hyperlink"/>
            <w:bCs/>
          </w:rPr>
          <w:t>https://datasetsearch.research.google.com/</w:t>
        </w:r>
      </w:hyperlink>
      <w:r>
        <w:rPr>
          <w:bCs/>
          <w:color w:val="000000"/>
        </w:rPr>
        <w:t xml:space="preserve"> </w:t>
      </w:r>
    </w:p>
    <w:p w14:paraId="0F275ADF" w14:textId="7E858B30" w:rsidR="00F80979" w:rsidRDefault="00F80979" w:rsidP="00F80979">
      <w:pPr>
        <w:pStyle w:val="NormalWeb"/>
        <w:spacing w:before="0" w:beforeAutospacing="0" w:after="600" w:afterAutospacing="0"/>
        <w:contextualSpacing/>
        <w:rPr>
          <w:bCs/>
          <w:color w:val="000000"/>
        </w:rPr>
      </w:pPr>
      <w:r>
        <w:rPr>
          <w:bCs/>
          <w:color w:val="000000"/>
        </w:rPr>
        <w:t xml:space="preserve">Try navigating the website using different key words. </w:t>
      </w:r>
      <w:r w:rsidRPr="00F80979">
        <w:rPr>
          <w:bCs/>
          <w:color w:val="000000"/>
        </w:rPr>
        <w:t>To avoid paying usage fees, please ensure that you choose the "free" filter.</w:t>
      </w:r>
    </w:p>
    <w:p w14:paraId="6439A613" w14:textId="12A507A3" w:rsidR="00F80979" w:rsidRDefault="00F80979" w:rsidP="00F80979">
      <w:pPr>
        <w:pStyle w:val="NormalWeb"/>
        <w:spacing w:before="0" w:beforeAutospacing="0" w:after="600" w:afterAutospacing="0"/>
        <w:contextualSpacing/>
        <w:rPr>
          <w:bCs/>
          <w:color w:val="000000"/>
        </w:rPr>
      </w:pPr>
    </w:p>
    <w:p w14:paraId="6022BECC" w14:textId="5838397C" w:rsidR="00F80979" w:rsidRDefault="00F80979" w:rsidP="00F80979">
      <w:pPr>
        <w:pStyle w:val="NormalWeb"/>
        <w:spacing w:before="0" w:beforeAutospacing="0" w:after="600" w:afterAutospacing="0"/>
        <w:contextualSpacing/>
        <w:rPr>
          <w:bCs/>
          <w:color w:val="000000"/>
        </w:rPr>
      </w:pPr>
      <w:r>
        <w:rPr>
          <w:bCs/>
          <w:color w:val="000000"/>
        </w:rPr>
        <w:t xml:space="preserve">Some other great websites for identifying relevant datasets include: </w:t>
      </w:r>
    </w:p>
    <w:p w14:paraId="00023DF7" w14:textId="5FABFD0C" w:rsidR="00F80979" w:rsidRDefault="00F80979" w:rsidP="00F80979">
      <w:pPr>
        <w:pStyle w:val="NormalWeb"/>
        <w:numPr>
          <w:ilvl w:val="0"/>
          <w:numId w:val="3"/>
        </w:numPr>
        <w:spacing w:before="0" w:beforeAutospacing="0" w:after="600" w:afterAutospacing="0"/>
        <w:contextualSpacing/>
        <w:rPr>
          <w:bCs/>
          <w:color w:val="000000"/>
        </w:rPr>
      </w:pPr>
      <w:r w:rsidRPr="00F80979">
        <w:rPr>
          <w:bCs/>
          <w:color w:val="000000"/>
          <w:u w:val="single"/>
        </w:rPr>
        <w:t>https://trends.google.com/trends/explore</w:t>
      </w:r>
      <w:r>
        <w:rPr>
          <w:bCs/>
          <w:color w:val="000000"/>
        </w:rPr>
        <w:t xml:space="preserve"> (Topic: Search Trends) </w:t>
      </w:r>
    </w:p>
    <w:p w14:paraId="64179E2F" w14:textId="6451013A" w:rsidR="00F80979" w:rsidRDefault="00F80979" w:rsidP="00F80979">
      <w:pPr>
        <w:pStyle w:val="NormalWeb"/>
        <w:numPr>
          <w:ilvl w:val="0"/>
          <w:numId w:val="3"/>
        </w:numPr>
        <w:spacing w:before="0" w:beforeAutospacing="0" w:after="600" w:afterAutospacing="0"/>
        <w:contextualSpacing/>
        <w:rPr>
          <w:bCs/>
          <w:color w:val="000000"/>
        </w:rPr>
      </w:pPr>
      <w:r w:rsidRPr="00F80979">
        <w:rPr>
          <w:bCs/>
          <w:color w:val="000000"/>
          <w:u w:val="single"/>
        </w:rPr>
        <w:t>https://www.census.gov/</w:t>
      </w:r>
      <w:r>
        <w:rPr>
          <w:bCs/>
          <w:color w:val="000000"/>
        </w:rPr>
        <w:t xml:space="preserve"> (Topic: Census Data) </w:t>
      </w:r>
    </w:p>
    <w:p w14:paraId="12A90B81" w14:textId="50FDA1CE" w:rsidR="00F80979" w:rsidRDefault="00F80979" w:rsidP="00F80979">
      <w:pPr>
        <w:pStyle w:val="NormalWeb"/>
        <w:numPr>
          <w:ilvl w:val="0"/>
          <w:numId w:val="3"/>
        </w:numPr>
        <w:spacing w:before="0" w:beforeAutospacing="0" w:after="600" w:afterAutospacing="0"/>
        <w:contextualSpacing/>
        <w:rPr>
          <w:bCs/>
          <w:color w:val="000000"/>
        </w:rPr>
      </w:pPr>
      <w:r w:rsidRPr="001617AD">
        <w:rPr>
          <w:bCs/>
          <w:color w:val="000000"/>
          <w:u w:val="single"/>
        </w:rPr>
        <w:t>https://data.gov/</w:t>
      </w:r>
      <w:r>
        <w:rPr>
          <w:bCs/>
          <w:color w:val="000000"/>
        </w:rPr>
        <w:t xml:space="preserve"> (Topic</w:t>
      </w:r>
      <w:r w:rsidR="001617AD">
        <w:rPr>
          <w:bCs/>
          <w:color w:val="000000"/>
        </w:rPr>
        <w:t>:</w:t>
      </w:r>
      <w:r>
        <w:rPr>
          <w:bCs/>
          <w:color w:val="000000"/>
        </w:rPr>
        <w:t xml:space="preserve"> Various, in USA)</w:t>
      </w:r>
    </w:p>
    <w:p w14:paraId="3632FA20" w14:textId="779B66FF" w:rsidR="001617AD" w:rsidRDefault="001617AD" w:rsidP="00F80979">
      <w:pPr>
        <w:pStyle w:val="NormalWeb"/>
        <w:numPr>
          <w:ilvl w:val="0"/>
          <w:numId w:val="3"/>
        </w:numPr>
        <w:spacing w:before="0" w:beforeAutospacing="0" w:after="600" w:afterAutospacing="0"/>
        <w:contextualSpacing/>
        <w:rPr>
          <w:bCs/>
          <w:color w:val="000000"/>
        </w:rPr>
      </w:pPr>
      <w:r w:rsidRPr="001617AD">
        <w:rPr>
          <w:bCs/>
          <w:color w:val="000000"/>
          <w:u w:val="single"/>
        </w:rPr>
        <w:t>https://www.data.gov.uk</w:t>
      </w:r>
      <w:r w:rsidRPr="001617AD">
        <w:rPr>
          <w:bCs/>
          <w:color w:val="000000"/>
        </w:rPr>
        <w:t>/</w:t>
      </w:r>
      <w:r>
        <w:rPr>
          <w:bCs/>
          <w:color w:val="000000"/>
        </w:rPr>
        <w:t xml:space="preserve"> (Topic: Various; in UK)</w:t>
      </w:r>
    </w:p>
    <w:p w14:paraId="675BA47D" w14:textId="19D7FF86" w:rsidR="00F80979" w:rsidRDefault="00F80979" w:rsidP="00F80979">
      <w:pPr>
        <w:pStyle w:val="NormalWeb"/>
        <w:numPr>
          <w:ilvl w:val="0"/>
          <w:numId w:val="3"/>
        </w:numPr>
        <w:spacing w:before="0" w:beforeAutospacing="0" w:after="600" w:afterAutospacing="0"/>
        <w:contextualSpacing/>
        <w:rPr>
          <w:bCs/>
          <w:color w:val="000000"/>
        </w:rPr>
      </w:pPr>
      <w:r w:rsidRPr="00F80979">
        <w:rPr>
          <w:bCs/>
          <w:color w:val="000000"/>
          <w:u w:val="single"/>
        </w:rPr>
        <w:t>https://data.europa.eu/en</w:t>
      </w:r>
      <w:r>
        <w:rPr>
          <w:bCs/>
          <w:color w:val="000000"/>
        </w:rPr>
        <w:t xml:space="preserve"> (Topic: Various; in Europe)</w:t>
      </w:r>
    </w:p>
    <w:p w14:paraId="0E72798C" w14:textId="56D6CFA8" w:rsidR="001617AD" w:rsidRDefault="001617AD" w:rsidP="00F80979">
      <w:pPr>
        <w:pStyle w:val="NormalWeb"/>
        <w:numPr>
          <w:ilvl w:val="0"/>
          <w:numId w:val="3"/>
        </w:numPr>
        <w:spacing w:before="0" w:beforeAutospacing="0" w:after="600" w:afterAutospacing="0"/>
        <w:contextualSpacing/>
        <w:rPr>
          <w:bCs/>
          <w:color w:val="000000"/>
        </w:rPr>
      </w:pPr>
      <w:r w:rsidRPr="00360D6D">
        <w:rPr>
          <w:bCs/>
          <w:color w:val="000000"/>
          <w:u w:val="single"/>
        </w:rPr>
        <w:t>https://ropercenter.cornell.edu/latin-american-data-</w:t>
      </w:r>
      <w:r w:rsidRPr="001617AD">
        <w:rPr>
          <w:bCs/>
          <w:color w:val="000000"/>
        </w:rPr>
        <w:t>bank</w:t>
      </w:r>
      <w:r>
        <w:rPr>
          <w:bCs/>
          <w:color w:val="000000"/>
        </w:rPr>
        <w:t xml:space="preserve"> (Topic: Various; South America)</w:t>
      </w:r>
    </w:p>
    <w:p w14:paraId="5959AA36" w14:textId="01E12A29" w:rsidR="001617AD" w:rsidRDefault="001617AD" w:rsidP="00F80979">
      <w:pPr>
        <w:pStyle w:val="NormalWeb"/>
        <w:numPr>
          <w:ilvl w:val="0"/>
          <w:numId w:val="3"/>
        </w:numPr>
        <w:spacing w:before="0" w:beforeAutospacing="0" w:after="600" w:afterAutospacing="0"/>
        <w:contextualSpacing/>
        <w:rPr>
          <w:bCs/>
          <w:color w:val="000000"/>
        </w:rPr>
      </w:pPr>
      <w:r w:rsidRPr="001617AD">
        <w:rPr>
          <w:bCs/>
          <w:color w:val="000000"/>
          <w:u w:val="single"/>
        </w:rPr>
        <w:t>https://healthdata.gov/</w:t>
      </w:r>
      <w:r>
        <w:rPr>
          <w:bCs/>
          <w:color w:val="000000"/>
        </w:rPr>
        <w:t xml:space="preserve"> (Topic: Public Health &amp; Well-Being)</w:t>
      </w:r>
    </w:p>
    <w:p w14:paraId="361B120E" w14:textId="294A74A1" w:rsidR="001617AD" w:rsidRDefault="001617AD" w:rsidP="00F80979">
      <w:pPr>
        <w:pStyle w:val="NormalWeb"/>
        <w:numPr>
          <w:ilvl w:val="0"/>
          <w:numId w:val="3"/>
        </w:numPr>
        <w:spacing w:before="0" w:beforeAutospacing="0" w:after="600" w:afterAutospacing="0"/>
        <w:contextualSpacing/>
        <w:rPr>
          <w:bCs/>
          <w:color w:val="000000"/>
        </w:rPr>
      </w:pPr>
      <w:r w:rsidRPr="001617AD">
        <w:rPr>
          <w:bCs/>
          <w:color w:val="000000"/>
          <w:u w:val="single"/>
        </w:rPr>
        <w:t>https://www.cdc.gov/datastatistics/index.html</w:t>
      </w:r>
      <w:r>
        <w:rPr>
          <w:bCs/>
          <w:color w:val="000000"/>
        </w:rPr>
        <w:t xml:space="preserve"> (Topic: Public Health &amp; Well-Being)</w:t>
      </w:r>
    </w:p>
    <w:p w14:paraId="2869048E" w14:textId="18308E83" w:rsidR="001617AD" w:rsidRDefault="001617AD" w:rsidP="00F80979">
      <w:pPr>
        <w:pStyle w:val="NormalWeb"/>
        <w:numPr>
          <w:ilvl w:val="0"/>
          <w:numId w:val="3"/>
        </w:numPr>
        <w:spacing w:before="0" w:beforeAutospacing="0" w:after="600" w:afterAutospacing="0"/>
        <w:contextualSpacing/>
        <w:rPr>
          <w:bCs/>
          <w:color w:val="000000"/>
        </w:rPr>
      </w:pPr>
      <w:r w:rsidRPr="001617AD">
        <w:rPr>
          <w:bCs/>
          <w:color w:val="000000"/>
          <w:u w:val="single"/>
        </w:rPr>
        <w:t>https://apps.who.int/gho/data/node.</w:t>
      </w:r>
      <w:r w:rsidRPr="001617AD">
        <w:rPr>
          <w:bCs/>
          <w:color w:val="000000"/>
        </w:rPr>
        <w:t>home</w:t>
      </w:r>
      <w:r>
        <w:rPr>
          <w:bCs/>
          <w:color w:val="000000"/>
        </w:rPr>
        <w:t xml:space="preserve"> (Topic: Public Health &amp; Well-Being)</w:t>
      </w:r>
    </w:p>
    <w:p w14:paraId="417008B2" w14:textId="603F77C3" w:rsidR="001617AD" w:rsidRDefault="001617AD" w:rsidP="00F80979">
      <w:pPr>
        <w:pStyle w:val="NormalWeb"/>
        <w:numPr>
          <w:ilvl w:val="0"/>
          <w:numId w:val="3"/>
        </w:numPr>
        <w:spacing w:before="0" w:beforeAutospacing="0" w:after="600" w:afterAutospacing="0"/>
        <w:contextualSpacing/>
        <w:rPr>
          <w:bCs/>
          <w:color w:val="000000"/>
        </w:rPr>
      </w:pPr>
      <w:r w:rsidRPr="001617AD">
        <w:rPr>
          <w:bCs/>
          <w:color w:val="000000"/>
          <w:u w:val="single"/>
        </w:rPr>
        <w:t>https://www.ncei.noaa.gov/products</w:t>
      </w:r>
      <w:r>
        <w:rPr>
          <w:bCs/>
          <w:color w:val="000000"/>
        </w:rPr>
        <w:t xml:space="preserve"> (Topic: Environment) </w:t>
      </w:r>
    </w:p>
    <w:p w14:paraId="7DE24D13" w14:textId="5853031E" w:rsidR="001617AD" w:rsidRDefault="001617AD" w:rsidP="00F80979">
      <w:pPr>
        <w:pStyle w:val="NormalWeb"/>
        <w:numPr>
          <w:ilvl w:val="0"/>
          <w:numId w:val="3"/>
        </w:numPr>
        <w:spacing w:before="0" w:beforeAutospacing="0" w:after="600" w:afterAutospacing="0"/>
        <w:contextualSpacing/>
        <w:rPr>
          <w:bCs/>
          <w:color w:val="000000"/>
        </w:rPr>
      </w:pPr>
      <w:r w:rsidRPr="001617AD">
        <w:rPr>
          <w:bCs/>
          <w:color w:val="000000"/>
          <w:u w:val="single"/>
        </w:rPr>
        <w:t>https://www.earthdata.nasa.gov</w:t>
      </w:r>
      <w:r>
        <w:rPr>
          <w:bCs/>
          <w:color w:val="000000"/>
          <w:u w:val="single"/>
        </w:rPr>
        <w:t>/</w:t>
      </w:r>
      <w:r>
        <w:rPr>
          <w:bCs/>
          <w:color w:val="000000"/>
        </w:rPr>
        <w:t xml:space="preserve"> (Topic: Environment)</w:t>
      </w:r>
    </w:p>
    <w:p w14:paraId="03AB6ADF" w14:textId="6E756902" w:rsidR="001617AD" w:rsidRDefault="001617AD" w:rsidP="00F80979">
      <w:pPr>
        <w:pStyle w:val="NormalWeb"/>
        <w:numPr>
          <w:ilvl w:val="0"/>
          <w:numId w:val="3"/>
        </w:numPr>
        <w:spacing w:before="0" w:beforeAutospacing="0" w:after="600" w:afterAutospacing="0"/>
        <w:contextualSpacing/>
        <w:rPr>
          <w:bCs/>
          <w:color w:val="000000"/>
        </w:rPr>
      </w:pPr>
      <w:r w:rsidRPr="001617AD">
        <w:rPr>
          <w:bCs/>
          <w:color w:val="000000"/>
          <w:u w:val="single"/>
        </w:rPr>
        <w:t>https://www.bls.gov/data/</w:t>
      </w:r>
      <w:r>
        <w:rPr>
          <w:bCs/>
          <w:color w:val="000000"/>
        </w:rPr>
        <w:t xml:space="preserve"> (Topic: Workplace &amp; Workforce)</w:t>
      </w:r>
    </w:p>
    <w:p w14:paraId="01935F78" w14:textId="6CA58704" w:rsidR="001617AD" w:rsidRPr="002746C0" w:rsidRDefault="001617AD" w:rsidP="002746C0">
      <w:pPr>
        <w:pStyle w:val="NormalWeb"/>
        <w:numPr>
          <w:ilvl w:val="0"/>
          <w:numId w:val="3"/>
        </w:numPr>
        <w:spacing w:before="0" w:beforeAutospacing="0" w:after="600" w:afterAutospacing="0"/>
        <w:contextualSpacing/>
        <w:rPr>
          <w:bCs/>
          <w:color w:val="000000"/>
        </w:rPr>
      </w:pPr>
      <w:r w:rsidRPr="001617AD">
        <w:rPr>
          <w:bCs/>
          <w:color w:val="000000"/>
          <w:u w:val="single"/>
        </w:rPr>
        <w:t>https://www.pewresearch.org/internet/datasets/</w:t>
      </w:r>
      <w:r>
        <w:rPr>
          <w:bCs/>
          <w:color w:val="000000"/>
        </w:rPr>
        <w:t xml:space="preserve"> (Topic: Social Behavior) </w:t>
      </w:r>
    </w:p>
    <w:p w14:paraId="78689A8B" w14:textId="77777777" w:rsidR="00F80979" w:rsidRDefault="00F80979" w:rsidP="00F80979">
      <w:pPr>
        <w:pStyle w:val="NormalWeb"/>
        <w:spacing w:before="0" w:beforeAutospacing="0" w:after="600" w:afterAutospacing="0"/>
        <w:contextualSpacing/>
        <w:rPr>
          <w:bCs/>
          <w:color w:val="000000"/>
        </w:rPr>
      </w:pPr>
    </w:p>
    <w:p w14:paraId="6F2A405E" w14:textId="4B8968D5" w:rsidR="00BD6AB3" w:rsidRDefault="001617AD" w:rsidP="00F80979">
      <w:pPr>
        <w:pStyle w:val="NormalWeb"/>
        <w:spacing w:before="0" w:beforeAutospacing="0" w:after="600" w:afterAutospacing="0"/>
        <w:contextualSpacing/>
        <w:rPr>
          <w:bCs/>
          <w:color w:val="000000"/>
        </w:rPr>
      </w:pPr>
      <w:r w:rsidRPr="001617AD">
        <w:rPr>
          <w:bCs/>
          <w:color w:val="000000"/>
        </w:rPr>
        <w:t>Once you have selected a dataset, it's important to encourage your students to explore the list of available variables. Before they begin generating their research predictions, have them conduct a literature review to ensure that their conclusions are informed and accurate. Once the literature review has been conducted and variables have been selected, ask the students to create research predictions or hypotheses and then put them to the test by using the selected dataset</w:t>
      </w:r>
      <w:r>
        <w:rPr>
          <w:bCs/>
          <w:color w:val="000000"/>
        </w:rPr>
        <w:t>!</w:t>
      </w:r>
    </w:p>
    <w:p w14:paraId="7187953C" w14:textId="77777777" w:rsidR="00BD6AB3" w:rsidRDefault="00BD6AB3">
      <w:pPr>
        <w:rPr>
          <w:rFonts w:ascii="Times New Roman" w:eastAsia="Times New Roman" w:hAnsi="Times New Roman" w:cs="Times New Roman"/>
          <w:bCs/>
          <w:color w:val="000000"/>
          <w:szCs w:val="24"/>
        </w:rPr>
      </w:pPr>
      <w:r>
        <w:rPr>
          <w:bCs/>
          <w:color w:val="000000"/>
        </w:rPr>
        <w:br w:type="page"/>
      </w:r>
    </w:p>
    <w:p w14:paraId="7975012D" w14:textId="30C84B83" w:rsidR="00BD6AB3" w:rsidRDefault="00BD6AB3" w:rsidP="00BD6AB3">
      <w:pPr>
        <w:pStyle w:val="NormalWeb"/>
        <w:spacing w:before="0" w:beforeAutospacing="0" w:after="600" w:afterAutospacing="0"/>
        <w:contextualSpacing/>
        <w:rPr>
          <w:bCs/>
          <w:color w:val="000000"/>
        </w:rPr>
      </w:pPr>
      <w:r w:rsidRPr="00F80979">
        <w:rPr>
          <w:b/>
          <w:bCs/>
          <w:color w:val="000000"/>
          <w:u w:val="single"/>
        </w:rPr>
        <w:lastRenderedPageBreak/>
        <w:t xml:space="preserve">Project Idea </w:t>
      </w:r>
      <w:r>
        <w:rPr>
          <w:b/>
          <w:bCs/>
          <w:color w:val="000000"/>
          <w:u w:val="single"/>
        </w:rPr>
        <w:t>2</w:t>
      </w:r>
      <w:r w:rsidRPr="00F80979">
        <w:rPr>
          <w:b/>
          <w:bCs/>
          <w:color w:val="000000"/>
          <w:u w:val="single"/>
        </w:rPr>
        <w:t xml:space="preserve">: </w:t>
      </w:r>
      <w:r w:rsidR="003E49F6">
        <w:rPr>
          <w:b/>
          <w:bCs/>
          <w:color w:val="000000"/>
          <w:u w:val="single"/>
        </w:rPr>
        <w:t xml:space="preserve">Naturalistic Observations in the Public Domain </w:t>
      </w:r>
      <w:r w:rsidRPr="001617AD">
        <w:rPr>
          <w:b/>
          <w:bCs/>
          <w:color w:val="000000"/>
        </w:rPr>
        <w:t xml:space="preserve">| Relevant Exemption Criteria: </w:t>
      </w:r>
      <w:r w:rsidRPr="001617AD">
        <w:rPr>
          <w:bCs/>
          <w:color w:val="000000"/>
        </w:rPr>
        <w:t xml:space="preserve">1-5; </w:t>
      </w:r>
      <w:r w:rsidR="003E49F6">
        <w:rPr>
          <w:bCs/>
          <w:color w:val="000000"/>
        </w:rPr>
        <w:t>7</w:t>
      </w:r>
    </w:p>
    <w:p w14:paraId="08A93677" w14:textId="5E9B1CE4" w:rsidR="002746C0" w:rsidRDefault="002746C0" w:rsidP="00BD6AB3">
      <w:pPr>
        <w:pStyle w:val="NormalWeb"/>
        <w:spacing w:before="0" w:beforeAutospacing="0" w:after="600" w:afterAutospacing="0"/>
        <w:contextualSpacing/>
        <w:rPr>
          <w:b/>
          <w:bCs/>
          <w:color w:val="000000"/>
          <w:u w:val="single"/>
        </w:rPr>
      </w:pPr>
    </w:p>
    <w:p w14:paraId="373B87C4" w14:textId="23CFC529" w:rsidR="002746C0" w:rsidRDefault="00800BC9" w:rsidP="00F80979">
      <w:pPr>
        <w:pStyle w:val="NormalWeb"/>
        <w:spacing w:before="0" w:beforeAutospacing="0" w:after="600" w:afterAutospacing="0"/>
        <w:contextualSpacing/>
        <w:rPr>
          <w:bCs/>
          <w:color w:val="000000"/>
        </w:rPr>
      </w:pPr>
      <w:r>
        <w:rPr>
          <w:bCs/>
          <w:color w:val="000000"/>
        </w:rPr>
        <w:t xml:space="preserve">This project provides students with </w:t>
      </w:r>
      <w:r w:rsidR="003E49F6">
        <w:rPr>
          <w:bCs/>
          <w:color w:val="000000"/>
        </w:rPr>
        <w:t xml:space="preserve">hands-on experience with data collection and coding protocols using </w:t>
      </w:r>
      <w:r w:rsidR="00061297">
        <w:rPr>
          <w:bCs/>
          <w:color w:val="000000"/>
        </w:rPr>
        <w:t>noninvasive naturalistic observations. This project can be divided into several steps. Each step can be associated with a single assignment or multiple steps can be grouped into</w:t>
      </w:r>
      <w:r w:rsidR="003E49F6">
        <w:rPr>
          <w:bCs/>
          <w:color w:val="000000"/>
        </w:rPr>
        <w:t xml:space="preserve"> one larger assignment. </w:t>
      </w:r>
      <w:r w:rsidR="00061297" w:rsidRPr="00061297">
        <w:rPr>
          <w:bCs/>
          <w:color w:val="000000"/>
        </w:rPr>
        <w:t>Students have the option to either work on this project independently or collaborate with others in small groups.</w:t>
      </w:r>
      <w:r w:rsidR="00061297">
        <w:rPr>
          <w:bCs/>
          <w:color w:val="000000"/>
        </w:rPr>
        <w:t xml:space="preserve"> </w:t>
      </w:r>
    </w:p>
    <w:p w14:paraId="3837D9DD" w14:textId="51ADBD63" w:rsidR="003E49F6" w:rsidRDefault="003E49F6" w:rsidP="00F80979">
      <w:pPr>
        <w:pStyle w:val="NormalWeb"/>
        <w:spacing w:before="0" w:beforeAutospacing="0" w:after="600" w:afterAutospacing="0"/>
        <w:contextualSpacing/>
        <w:rPr>
          <w:bCs/>
          <w:color w:val="000000"/>
        </w:rPr>
      </w:pPr>
    </w:p>
    <w:p w14:paraId="5D49119B" w14:textId="6C42FF33" w:rsidR="003E49F6" w:rsidRDefault="003E49F6" w:rsidP="00F80979">
      <w:pPr>
        <w:pStyle w:val="NormalWeb"/>
        <w:spacing w:before="0" w:beforeAutospacing="0" w:after="600" w:afterAutospacing="0"/>
        <w:contextualSpacing/>
        <w:rPr>
          <w:bCs/>
          <w:color w:val="000000"/>
        </w:rPr>
      </w:pPr>
      <w:r w:rsidRPr="003E49F6">
        <w:rPr>
          <w:b/>
          <w:bCs/>
          <w:color w:val="000000"/>
        </w:rPr>
        <w:t>Step 1:</w:t>
      </w:r>
      <w:r>
        <w:rPr>
          <w:bCs/>
          <w:color w:val="000000"/>
        </w:rPr>
        <w:t xml:space="preserve"> Have students identify a field site. </w:t>
      </w:r>
      <w:r w:rsidRPr="003E49F6">
        <w:rPr>
          <w:bCs/>
          <w:color w:val="000000"/>
        </w:rPr>
        <w:t>The site should be a public place where individuals cannot expect complete privacy.</w:t>
      </w:r>
      <w:r>
        <w:rPr>
          <w:bCs/>
          <w:color w:val="000000"/>
        </w:rPr>
        <w:t xml:space="preserve"> Potential field sites include the cafeteria, the library, Couch garden, Bryant lake, etc. </w:t>
      </w:r>
    </w:p>
    <w:p w14:paraId="35DF6920" w14:textId="77777777" w:rsidR="003E49F6" w:rsidRDefault="003E49F6" w:rsidP="00F80979">
      <w:pPr>
        <w:pStyle w:val="NormalWeb"/>
        <w:spacing w:before="0" w:beforeAutospacing="0" w:after="600" w:afterAutospacing="0"/>
        <w:contextualSpacing/>
        <w:rPr>
          <w:bCs/>
          <w:color w:val="000000"/>
        </w:rPr>
      </w:pPr>
    </w:p>
    <w:p w14:paraId="11477175" w14:textId="101C2CDD" w:rsidR="003E49F6" w:rsidRDefault="00061297" w:rsidP="00F80979">
      <w:pPr>
        <w:pStyle w:val="NormalWeb"/>
        <w:spacing w:before="0" w:beforeAutospacing="0" w:after="600" w:afterAutospacing="0"/>
        <w:contextualSpacing/>
        <w:rPr>
          <w:bCs/>
          <w:color w:val="000000"/>
        </w:rPr>
      </w:pPr>
      <w:r w:rsidRPr="00061297">
        <w:rPr>
          <w:b/>
          <w:bCs/>
          <w:color w:val="000000"/>
        </w:rPr>
        <w:t>Step 2:</w:t>
      </w:r>
      <w:r>
        <w:rPr>
          <w:bCs/>
          <w:color w:val="000000"/>
        </w:rPr>
        <w:t xml:space="preserve"> S</w:t>
      </w:r>
      <w:r w:rsidR="003E49F6">
        <w:rPr>
          <w:bCs/>
          <w:color w:val="000000"/>
        </w:rPr>
        <w:t xml:space="preserve">elect one (or more) </w:t>
      </w:r>
      <w:r>
        <w:rPr>
          <w:bCs/>
          <w:color w:val="000000"/>
        </w:rPr>
        <w:t xml:space="preserve">naturally occurring independent variables that could affect social behavior. </w:t>
      </w:r>
      <w:r w:rsidRPr="00061297">
        <w:rPr>
          <w:bCs/>
          <w:color w:val="000000"/>
        </w:rPr>
        <w:t>Then, select a dependent variable that could be affected by the independent variable(s).</w:t>
      </w:r>
    </w:p>
    <w:p w14:paraId="23F1DC39" w14:textId="637ED957" w:rsidR="00061297" w:rsidRDefault="00061297" w:rsidP="00F80979">
      <w:pPr>
        <w:pStyle w:val="NormalWeb"/>
        <w:spacing w:before="0" w:beforeAutospacing="0" w:after="600" w:afterAutospacing="0"/>
        <w:contextualSpacing/>
        <w:rPr>
          <w:bCs/>
          <w:color w:val="000000"/>
        </w:rPr>
      </w:pPr>
      <w:r>
        <w:rPr>
          <w:bCs/>
          <w:color w:val="000000"/>
        </w:rPr>
        <w:br/>
      </w:r>
      <w:r w:rsidRPr="00061297">
        <w:rPr>
          <w:b/>
          <w:bCs/>
          <w:color w:val="000000"/>
        </w:rPr>
        <w:t>Step 3:</w:t>
      </w:r>
      <w:r>
        <w:rPr>
          <w:bCs/>
          <w:color w:val="000000"/>
        </w:rPr>
        <w:t xml:space="preserve"> </w:t>
      </w:r>
      <w:r w:rsidRPr="00061297">
        <w:rPr>
          <w:bCs/>
          <w:color w:val="000000"/>
        </w:rPr>
        <w:t xml:space="preserve">Encourage students to create a hypothesis for their research and explain why they believe it to be true. To strengthen their argument, you may ask them to conduct a literature review to support their </w:t>
      </w:r>
      <w:r>
        <w:rPr>
          <w:bCs/>
          <w:color w:val="000000"/>
        </w:rPr>
        <w:t>rationale</w:t>
      </w:r>
      <w:r w:rsidRPr="00061297">
        <w:rPr>
          <w:bCs/>
          <w:color w:val="000000"/>
        </w:rPr>
        <w:t>.</w:t>
      </w:r>
    </w:p>
    <w:p w14:paraId="1464CE40" w14:textId="7A493973" w:rsidR="002D3FB2" w:rsidRDefault="002D3FB2" w:rsidP="00F80979">
      <w:pPr>
        <w:pStyle w:val="NormalWeb"/>
        <w:spacing w:before="0" w:beforeAutospacing="0" w:after="600" w:afterAutospacing="0"/>
        <w:contextualSpacing/>
        <w:rPr>
          <w:bCs/>
          <w:color w:val="000000"/>
        </w:rPr>
      </w:pPr>
    </w:p>
    <w:p w14:paraId="662DE690" w14:textId="2CEC8118" w:rsidR="002D3FB2" w:rsidRDefault="002D3FB2" w:rsidP="00F80979">
      <w:pPr>
        <w:pStyle w:val="NormalWeb"/>
        <w:spacing w:before="0" w:beforeAutospacing="0" w:after="600" w:afterAutospacing="0"/>
        <w:contextualSpacing/>
        <w:rPr>
          <w:bCs/>
          <w:color w:val="000000"/>
        </w:rPr>
      </w:pPr>
      <w:r w:rsidRPr="00BE360A">
        <w:rPr>
          <w:b/>
          <w:bCs/>
          <w:color w:val="000000"/>
        </w:rPr>
        <w:t>Step 4:</w:t>
      </w:r>
      <w:r>
        <w:rPr>
          <w:bCs/>
          <w:color w:val="000000"/>
        </w:rPr>
        <w:t xml:space="preserve"> Before proceeding with data collection, have students consider the following issues: </w:t>
      </w:r>
    </w:p>
    <w:p w14:paraId="08212EE5" w14:textId="72B09E14" w:rsidR="002D3FB2" w:rsidRDefault="002D3FB2" w:rsidP="002D3FB2">
      <w:pPr>
        <w:pStyle w:val="NormalWeb"/>
        <w:numPr>
          <w:ilvl w:val="0"/>
          <w:numId w:val="5"/>
        </w:numPr>
        <w:spacing w:before="0" w:beforeAutospacing="0" w:after="600" w:afterAutospacing="0"/>
        <w:contextualSpacing/>
        <w:rPr>
          <w:bCs/>
          <w:color w:val="000000"/>
        </w:rPr>
      </w:pPr>
      <w:r w:rsidRPr="00BE360A">
        <w:rPr>
          <w:bCs/>
          <w:i/>
          <w:color w:val="000000"/>
        </w:rPr>
        <w:t>Unobtrusive</w:t>
      </w:r>
      <w:r>
        <w:rPr>
          <w:bCs/>
          <w:color w:val="000000"/>
        </w:rPr>
        <w:t xml:space="preserve">: how will they ensure that their observations are unobtrusive? </w:t>
      </w:r>
    </w:p>
    <w:p w14:paraId="7CAD6D42" w14:textId="168657ED" w:rsidR="00BE360A" w:rsidRDefault="00BE360A" w:rsidP="002D3FB2">
      <w:pPr>
        <w:pStyle w:val="NormalWeb"/>
        <w:numPr>
          <w:ilvl w:val="0"/>
          <w:numId w:val="5"/>
        </w:numPr>
        <w:spacing w:before="0" w:beforeAutospacing="0" w:after="600" w:afterAutospacing="0"/>
        <w:contextualSpacing/>
        <w:rPr>
          <w:bCs/>
          <w:color w:val="000000"/>
        </w:rPr>
      </w:pPr>
      <w:r w:rsidRPr="00BE360A">
        <w:rPr>
          <w:bCs/>
          <w:i/>
          <w:color w:val="000000"/>
        </w:rPr>
        <w:t>Variables</w:t>
      </w:r>
      <w:r>
        <w:rPr>
          <w:bCs/>
          <w:color w:val="000000"/>
        </w:rPr>
        <w:t xml:space="preserve">: what types of variables will students be working with? Binary, categorical, ordinal, continuous, etc.? </w:t>
      </w:r>
    </w:p>
    <w:p w14:paraId="274A8F00" w14:textId="1687CC2D" w:rsidR="002D3FB2" w:rsidRDefault="00BE360A" w:rsidP="002D3FB2">
      <w:pPr>
        <w:pStyle w:val="NormalWeb"/>
        <w:numPr>
          <w:ilvl w:val="0"/>
          <w:numId w:val="5"/>
        </w:numPr>
        <w:spacing w:before="0" w:beforeAutospacing="0" w:after="600" w:afterAutospacing="0"/>
        <w:contextualSpacing/>
        <w:rPr>
          <w:bCs/>
          <w:color w:val="000000"/>
        </w:rPr>
      </w:pPr>
      <w:r w:rsidRPr="00BE360A">
        <w:rPr>
          <w:bCs/>
          <w:i/>
          <w:color w:val="000000"/>
        </w:rPr>
        <w:t>Sampling</w:t>
      </w:r>
      <w:r>
        <w:rPr>
          <w:bCs/>
          <w:color w:val="000000"/>
        </w:rPr>
        <w:t>: when and how often will they be documenting information about their behaviors of interest?</w:t>
      </w:r>
    </w:p>
    <w:p w14:paraId="18A5A389" w14:textId="3AE7EBE6" w:rsidR="00BE360A" w:rsidRDefault="00BE360A" w:rsidP="002D3FB2">
      <w:pPr>
        <w:pStyle w:val="NormalWeb"/>
        <w:numPr>
          <w:ilvl w:val="0"/>
          <w:numId w:val="5"/>
        </w:numPr>
        <w:spacing w:before="0" w:beforeAutospacing="0" w:after="600" w:afterAutospacing="0"/>
        <w:contextualSpacing/>
        <w:rPr>
          <w:bCs/>
          <w:color w:val="000000"/>
        </w:rPr>
      </w:pPr>
      <w:r w:rsidRPr="00BE360A">
        <w:rPr>
          <w:bCs/>
          <w:i/>
          <w:color w:val="000000"/>
        </w:rPr>
        <w:t>Subjects</w:t>
      </w:r>
      <w:r>
        <w:rPr>
          <w:bCs/>
          <w:color w:val="000000"/>
        </w:rPr>
        <w:t xml:space="preserve">: how many people will they observe? If there are numerous individuals, how will students pick and choose who to sample? </w:t>
      </w:r>
    </w:p>
    <w:p w14:paraId="6E51B75C" w14:textId="3F0E8EB4" w:rsidR="00BE360A" w:rsidRDefault="00BE360A" w:rsidP="002D3FB2">
      <w:pPr>
        <w:pStyle w:val="NormalWeb"/>
        <w:numPr>
          <w:ilvl w:val="0"/>
          <w:numId w:val="5"/>
        </w:numPr>
        <w:spacing w:before="0" w:beforeAutospacing="0" w:after="600" w:afterAutospacing="0"/>
        <w:contextualSpacing/>
        <w:rPr>
          <w:bCs/>
          <w:color w:val="000000"/>
        </w:rPr>
      </w:pPr>
      <w:r>
        <w:rPr>
          <w:bCs/>
          <w:i/>
          <w:color w:val="000000"/>
        </w:rPr>
        <w:t>Reliability</w:t>
      </w:r>
      <w:r w:rsidRPr="00BE360A">
        <w:rPr>
          <w:bCs/>
          <w:color w:val="000000"/>
        </w:rPr>
        <w:t>:</w:t>
      </w:r>
      <w:r>
        <w:rPr>
          <w:bCs/>
          <w:color w:val="000000"/>
        </w:rPr>
        <w:t xml:space="preserve"> how will students ensure that their data are reliable? </w:t>
      </w:r>
    </w:p>
    <w:p w14:paraId="224BD05A" w14:textId="5184C1D2" w:rsidR="00061297" w:rsidRDefault="00061297" w:rsidP="00F80979">
      <w:pPr>
        <w:pStyle w:val="NormalWeb"/>
        <w:spacing w:before="0" w:beforeAutospacing="0" w:after="600" w:afterAutospacing="0"/>
        <w:contextualSpacing/>
        <w:rPr>
          <w:bCs/>
          <w:color w:val="000000"/>
        </w:rPr>
      </w:pPr>
    </w:p>
    <w:p w14:paraId="6D0C66CF" w14:textId="0FD10505" w:rsidR="00061297" w:rsidRDefault="00061297" w:rsidP="00F80979">
      <w:pPr>
        <w:pStyle w:val="NormalWeb"/>
        <w:spacing w:before="0" w:beforeAutospacing="0" w:after="600" w:afterAutospacing="0"/>
        <w:contextualSpacing/>
        <w:rPr>
          <w:bCs/>
          <w:color w:val="000000"/>
        </w:rPr>
      </w:pPr>
    </w:p>
    <w:p w14:paraId="60BA40FE" w14:textId="4EA96C4A" w:rsidR="00061297" w:rsidRDefault="00061297" w:rsidP="00F80979">
      <w:pPr>
        <w:pStyle w:val="NormalWeb"/>
        <w:spacing w:before="0" w:beforeAutospacing="0" w:after="600" w:afterAutospacing="0"/>
        <w:contextualSpacing/>
        <w:rPr>
          <w:bCs/>
          <w:color w:val="000000"/>
        </w:rPr>
      </w:pPr>
      <w:r w:rsidRPr="00BE360A">
        <w:rPr>
          <w:b/>
          <w:bCs/>
          <w:color w:val="000000"/>
        </w:rPr>
        <w:t xml:space="preserve">Step </w:t>
      </w:r>
      <w:r w:rsidR="00BE360A" w:rsidRPr="00BE360A">
        <w:rPr>
          <w:b/>
          <w:bCs/>
          <w:color w:val="000000"/>
        </w:rPr>
        <w:t>5</w:t>
      </w:r>
      <w:r w:rsidRPr="00BE360A">
        <w:rPr>
          <w:b/>
          <w:bCs/>
          <w:color w:val="000000"/>
        </w:rPr>
        <w:t>:</w:t>
      </w:r>
      <w:r>
        <w:rPr>
          <w:bCs/>
          <w:color w:val="000000"/>
        </w:rPr>
        <w:t xml:space="preserve"> </w:t>
      </w:r>
      <w:r w:rsidR="00BE360A">
        <w:rPr>
          <w:bCs/>
          <w:color w:val="000000"/>
        </w:rPr>
        <w:t>Students can start collecting data after generating a research hypothesis</w:t>
      </w:r>
      <w:r w:rsidR="00BE360A" w:rsidRPr="00BE360A">
        <w:rPr>
          <w:bCs/>
          <w:color w:val="000000"/>
        </w:rPr>
        <w:t xml:space="preserve">. However, it is crucial to remind them not to interfere in </w:t>
      </w:r>
      <w:r w:rsidR="00BE360A">
        <w:rPr>
          <w:bCs/>
          <w:color w:val="000000"/>
        </w:rPr>
        <w:t>social interactions during data collection</w:t>
      </w:r>
      <w:r w:rsidR="00BE360A" w:rsidRPr="00BE360A">
        <w:rPr>
          <w:bCs/>
          <w:color w:val="000000"/>
        </w:rPr>
        <w:t>. Additionally, students should not document any identifiable information, such as names or perceived age</w:t>
      </w:r>
      <w:r w:rsidR="00BE360A">
        <w:rPr>
          <w:bCs/>
          <w:color w:val="000000"/>
        </w:rPr>
        <w:t>s</w:t>
      </w:r>
      <w:r w:rsidR="00BE360A" w:rsidRPr="00BE360A">
        <w:rPr>
          <w:bCs/>
          <w:color w:val="000000"/>
        </w:rPr>
        <w:t>/gender</w:t>
      </w:r>
      <w:r w:rsidR="00BE360A">
        <w:rPr>
          <w:bCs/>
          <w:color w:val="000000"/>
        </w:rPr>
        <w:t>s</w:t>
      </w:r>
      <w:r w:rsidR="00BE360A" w:rsidRPr="00BE360A">
        <w:rPr>
          <w:bCs/>
          <w:color w:val="000000"/>
        </w:rPr>
        <w:t>, and should avoid using video or photographic documentation for this project.</w:t>
      </w:r>
    </w:p>
    <w:p w14:paraId="54AC2B86" w14:textId="7C95D070" w:rsidR="00BE360A" w:rsidRDefault="00BE360A" w:rsidP="00F80979">
      <w:pPr>
        <w:pStyle w:val="NormalWeb"/>
        <w:spacing w:before="0" w:beforeAutospacing="0" w:after="600" w:afterAutospacing="0"/>
        <w:contextualSpacing/>
        <w:rPr>
          <w:bCs/>
          <w:color w:val="000000"/>
        </w:rPr>
      </w:pPr>
      <w:r>
        <w:rPr>
          <w:bCs/>
          <w:color w:val="000000"/>
        </w:rPr>
        <w:br/>
      </w:r>
      <w:r w:rsidRPr="00BE360A">
        <w:rPr>
          <w:b/>
          <w:bCs/>
          <w:color w:val="000000"/>
        </w:rPr>
        <w:t>Step 6:</w:t>
      </w:r>
      <w:r>
        <w:rPr>
          <w:bCs/>
          <w:color w:val="000000"/>
        </w:rPr>
        <w:t xml:space="preserve"> </w:t>
      </w:r>
      <w:r w:rsidRPr="00BE360A">
        <w:rPr>
          <w:bCs/>
          <w:color w:val="000000"/>
        </w:rPr>
        <w:t>After data collection</w:t>
      </w:r>
      <w:r>
        <w:rPr>
          <w:bCs/>
          <w:color w:val="000000"/>
        </w:rPr>
        <w:t xml:space="preserve"> concludes</w:t>
      </w:r>
      <w:r w:rsidRPr="00BE360A">
        <w:rPr>
          <w:bCs/>
          <w:color w:val="000000"/>
        </w:rPr>
        <w:t xml:space="preserve">, students should present their project results through a written paper </w:t>
      </w:r>
      <w:r>
        <w:rPr>
          <w:bCs/>
          <w:color w:val="000000"/>
        </w:rPr>
        <w:t>and/</w:t>
      </w:r>
      <w:r w:rsidRPr="00BE360A">
        <w:rPr>
          <w:bCs/>
          <w:color w:val="000000"/>
        </w:rPr>
        <w:t>or an in-class presentation. They should explain each stage of the research process and reflect on whether they would make any changes in the future.</w:t>
      </w:r>
    </w:p>
    <w:p w14:paraId="1A6A651B" w14:textId="7EB57F91" w:rsidR="00800BC9" w:rsidRDefault="00800BC9" w:rsidP="00F80979">
      <w:pPr>
        <w:pStyle w:val="NormalWeb"/>
        <w:spacing w:before="0" w:beforeAutospacing="0" w:after="600" w:afterAutospacing="0"/>
        <w:contextualSpacing/>
        <w:rPr>
          <w:bCs/>
          <w:color w:val="000000"/>
        </w:rPr>
      </w:pPr>
    </w:p>
    <w:p w14:paraId="13EBD7D0" w14:textId="59C2FD09" w:rsidR="00800BC9" w:rsidRDefault="00800BC9">
      <w:pPr>
        <w:rPr>
          <w:rFonts w:ascii="Times New Roman" w:eastAsia="Times New Roman" w:hAnsi="Times New Roman" w:cs="Times New Roman"/>
          <w:bCs/>
          <w:color w:val="000000"/>
          <w:szCs w:val="24"/>
        </w:rPr>
      </w:pPr>
      <w:r>
        <w:rPr>
          <w:bCs/>
          <w:color w:val="000000"/>
        </w:rPr>
        <w:br w:type="page"/>
      </w:r>
    </w:p>
    <w:p w14:paraId="3CFACC5A" w14:textId="704CAB9D" w:rsidR="00800BC9" w:rsidRDefault="00800BC9" w:rsidP="00800BC9">
      <w:pPr>
        <w:pStyle w:val="NormalWeb"/>
        <w:spacing w:before="0" w:beforeAutospacing="0" w:after="600" w:afterAutospacing="0"/>
        <w:contextualSpacing/>
        <w:rPr>
          <w:bCs/>
          <w:color w:val="000000"/>
        </w:rPr>
      </w:pPr>
      <w:r w:rsidRPr="00F80979">
        <w:rPr>
          <w:b/>
          <w:bCs/>
          <w:color w:val="000000"/>
          <w:u w:val="single"/>
        </w:rPr>
        <w:lastRenderedPageBreak/>
        <w:t xml:space="preserve">Project Idea </w:t>
      </w:r>
      <w:r>
        <w:rPr>
          <w:b/>
          <w:bCs/>
          <w:color w:val="000000"/>
          <w:u w:val="single"/>
        </w:rPr>
        <w:t>3</w:t>
      </w:r>
      <w:r w:rsidRPr="00F80979">
        <w:rPr>
          <w:b/>
          <w:bCs/>
          <w:color w:val="000000"/>
          <w:u w:val="single"/>
        </w:rPr>
        <w:t xml:space="preserve">: </w:t>
      </w:r>
      <w:r>
        <w:rPr>
          <w:b/>
          <w:bCs/>
          <w:color w:val="000000"/>
          <w:u w:val="single"/>
        </w:rPr>
        <w:t xml:space="preserve">Improving On-Campus Dining Services through New Options </w:t>
      </w:r>
      <w:r w:rsidRPr="001617AD">
        <w:rPr>
          <w:b/>
          <w:bCs/>
          <w:color w:val="000000"/>
        </w:rPr>
        <w:t xml:space="preserve">| Relevant Exemption Criteria: </w:t>
      </w:r>
      <w:r w:rsidRPr="001617AD">
        <w:rPr>
          <w:bCs/>
          <w:color w:val="000000"/>
        </w:rPr>
        <w:t xml:space="preserve">1-5; </w:t>
      </w:r>
      <w:r>
        <w:rPr>
          <w:bCs/>
          <w:color w:val="000000"/>
        </w:rPr>
        <w:t>14</w:t>
      </w:r>
    </w:p>
    <w:p w14:paraId="28721E22" w14:textId="7734D53B" w:rsidR="00800BC9" w:rsidRDefault="00800BC9" w:rsidP="00F80979">
      <w:pPr>
        <w:pStyle w:val="NormalWeb"/>
        <w:spacing w:before="0" w:beforeAutospacing="0" w:after="600" w:afterAutospacing="0"/>
        <w:contextualSpacing/>
        <w:rPr>
          <w:bCs/>
          <w:color w:val="000000"/>
        </w:rPr>
      </w:pPr>
    </w:p>
    <w:p w14:paraId="69F6E051" w14:textId="21C2466B" w:rsidR="00800BC9" w:rsidRDefault="0062641B" w:rsidP="00800BC9">
      <w:pPr>
        <w:pStyle w:val="NormalWeb"/>
        <w:spacing w:before="0" w:beforeAutospacing="0" w:after="600" w:afterAutospacing="0"/>
        <w:contextualSpacing/>
        <w:rPr>
          <w:bCs/>
          <w:color w:val="000000"/>
        </w:rPr>
      </w:pPr>
      <w:r w:rsidRPr="0062641B">
        <w:rPr>
          <w:bCs/>
          <w:color w:val="000000"/>
        </w:rPr>
        <w:t>This project provides students with an opportunity to explore the research process while being creative.</w:t>
      </w:r>
      <w:r>
        <w:rPr>
          <w:bCs/>
          <w:color w:val="000000"/>
        </w:rPr>
        <w:t xml:space="preserve"> </w:t>
      </w:r>
      <w:r w:rsidRPr="0062641B">
        <w:rPr>
          <w:bCs/>
          <w:color w:val="000000"/>
        </w:rPr>
        <w:t>Students will select an on-campus service, make revisions, present suggested revisions,</w:t>
      </w:r>
      <w:r>
        <w:rPr>
          <w:bCs/>
          <w:color w:val="000000"/>
        </w:rPr>
        <w:t xml:space="preserve"> </w:t>
      </w:r>
      <w:r w:rsidRPr="0062641B">
        <w:rPr>
          <w:bCs/>
          <w:color w:val="000000"/>
        </w:rPr>
        <w:t>poll students for their thoughts</w:t>
      </w:r>
      <w:r>
        <w:rPr>
          <w:bCs/>
          <w:color w:val="000000"/>
        </w:rPr>
        <w:t xml:space="preserve">, and analyze their data. </w:t>
      </w:r>
      <w:r w:rsidRPr="0062641B">
        <w:rPr>
          <w:bCs/>
          <w:color w:val="000000"/>
        </w:rPr>
        <w:t>Students can work on this project independently or with the assistance from other students. This project can be divided into several steps. Each step can be associated with a single assignment or multiple steps can be grouped into one larger assignment. Students have the option to either work on this project independently or collaborate with others in small groups.</w:t>
      </w:r>
    </w:p>
    <w:p w14:paraId="4D0F380A" w14:textId="77777777" w:rsidR="0062641B" w:rsidRDefault="0062641B" w:rsidP="00800BC9">
      <w:pPr>
        <w:pStyle w:val="NormalWeb"/>
        <w:spacing w:before="0" w:beforeAutospacing="0" w:after="600" w:afterAutospacing="0"/>
        <w:contextualSpacing/>
        <w:rPr>
          <w:bCs/>
          <w:color w:val="000000"/>
        </w:rPr>
      </w:pPr>
    </w:p>
    <w:p w14:paraId="3F087997" w14:textId="29D7AE69" w:rsidR="00800BC9" w:rsidRDefault="00800BC9" w:rsidP="00800BC9">
      <w:pPr>
        <w:pStyle w:val="NormalWeb"/>
        <w:spacing w:before="0" w:beforeAutospacing="0" w:after="600" w:afterAutospacing="0"/>
        <w:contextualSpacing/>
        <w:rPr>
          <w:bCs/>
          <w:color w:val="000000"/>
        </w:rPr>
      </w:pPr>
      <w:r w:rsidRPr="003E49F6">
        <w:rPr>
          <w:b/>
          <w:bCs/>
          <w:color w:val="000000"/>
        </w:rPr>
        <w:t>Step 1:</w:t>
      </w:r>
      <w:r>
        <w:rPr>
          <w:bCs/>
          <w:color w:val="000000"/>
        </w:rPr>
        <w:t xml:space="preserve"> </w:t>
      </w:r>
      <w:r w:rsidR="0062641B" w:rsidRPr="0062641B">
        <w:rPr>
          <w:bCs/>
          <w:color w:val="000000"/>
        </w:rPr>
        <w:t xml:space="preserve">Students should select an on-campus service </w:t>
      </w:r>
      <w:r w:rsidR="0062641B">
        <w:rPr>
          <w:bCs/>
          <w:color w:val="000000"/>
        </w:rPr>
        <w:t>(</w:t>
      </w:r>
      <w:r w:rsidR="0062641B" w:rsidRPr="0062641B">
        <w:rPr>
          <w:bCs/>
          <w:color w:val="000000"/>
        </w:rPr>
        <w:t xml:space="preserve">such as </w:t>
      </w:r>
      <w:r w:rsidR="0062641B">
        <w:rPr>
          <w:bCs/>
          <w:color w:val="000000"/>
        </w:rPr>
        <w:t xml:space="preserve">creative </w:t>
      </w:r>
      <w:r w:rsidR="0062641B" w:rsidRPr="0062641B">
        <w:rPr>
          <w:bCs/>
          <w:color w:val="000000"/>
        </w:rPr>
        <w:t xml:space="preserve">dining, career </w:t>
      </w:r>
      <w:r w:rsidR="0062641B">
        <w:rPr>
          <w:bCs/>
          <w:color w:val="000000"/>
        </w:rPr>
        <w:t xml:space="preserve">services, </w:t>
      </w:r>
      <w:r w:rsidR="0062641B" w:rsidRPr="0062641B">
        <w:rPr>
          <w:bCs/>
          <w:color w:val="000000"/>
        </w:rPr>
        <w:t>or Supplementary Instruction services</w:t>
      </w:r>
      <w:r w:rsidR="0062641B">
        <w:rPr>
          <w:bCs/>
          <w:color w:val="000000"/>
        </w:rPr>
        <w:t>, etc) of interest.</w:t>
      </w:r>
      <w:r w:rsidR="009B0C27">
        <w:rPr>
          <w:bCs/>
          <w:color w:val="000000"/>
        </w:rPr>
        <w:t xml:space="preserve"> </w:t>
      </w:r>
      <w:r w:rsidR="009B0C27" w:rsidRPr="009B0C27">
        <w:rPr>
          <w:bCs/>
          <w:color w:val="000000"/>
        </w:rPr>
        <w:t>You can make this activity more relevant to your discipline by having students select specific on-campus resources or create a new hypothetical service.</w:t>
      </w:r>
    </w:p>
    <w:p w14:paraId="40E52395" w14:textId="293277FC" w:rsidR="00800BC9" w:rsidRDefault="00800BC9" w:rsidP="00F80979">
      <w:pPr>
        <w:pStyle w:val="NormalWeb"/>
        <w:spacing w:before="0" w:beforeAutospacing="0" w:after="600" w:afterAutospacing="0"/>
        <w:contextualSpacing/>
        <w:rPr>
          <w:bCs/>
          <w:color w:val="000000"/>
        </w:rPr>
      </w:pPr>
    </w:p>
    <w:p w14:paraId="1031BB2B" w14:textId="61B49A46" w:rsidR="0062641B" w:rsidRDefault="0062641B" w:rsidP="00F80979">
      <w:pPr>
        <w:pStyle w:val="NormalWeb"/>
        <w:spacing w:before="0" w:beforeAutospacing="0" w:after="600" w:afterAutospacing="0"/>
        <w:contextualSpacing/>
        <w:rPr>
          <w:bCs/>
          <w:color w:val="000000"/>
        </w:rPr>
      </w:pPr>
      <w:r w:rsidRPr="0062641B">
        <w:rPr>
          <w:b/>
          <w:bCs/>
          <w:color w:val="000000"/>
        </w:rPr>
        <w:t>Step 2:</w:t>
      </w:r>
      <w:r>
        <w:rPr>
          <w:bCs/>
          <w:color w:val="000000"/>
        </w:rPr>
        <w:t xml:space="preserve"> </w:t>
      </w:r>
      <w:r w:rsidRPr="0062641B">
        <w:rPr>
          <w:bCs/>
          <w:color w:val="000000"/>
        </w:rPr>
        <w:t>Students should brainstorm ways to improve the on-campus service</w:t>
      </w:r>
      <w:r>
        <w:rPr>
          <w:bCs/>
          <w:color w:val="000000"/>
        </w:rPr>
        <w:t xml:space="preserve"> and present their suggestions to the instructor in a paper or presentation. This way, they can </w:t>
      </w:r>
      <w:r w:rsidRPr="0062641B">
        <w:rPr>
          <w:bCs/>
          <w:color w:val="000000"/>
        </w:rPr>
        <w:t>receive feedback and suggestions before conducting a poll.</w:t>
      </w:r>
    </w:p>
    <w:p w14:paraId="688F5CBF" w14:textId="5EE60C1D" w:rsidR="0062641B" w:rsidRDefault="0062641B" w:rsidP="00F80979">
      <w:pPr>
        <w:pStyle w:val="NormalWeb"/>
        <w:spacing w:before="0" w:beforeAutospacing="0" w:after="600" w:afterAutospacing="0"/>
        <w:contextualSpacing/>
        <w:rPr>
          <w:bCs/>
          <w:color w:val="000000"/>
        </w:rPr>
      </w:pPr>
    </w:p>
    <w:p w14:paraId="3A6B909F" w14:textId="4928EF65" w:rsidR="0062641B" w:rsidRDefault="0062641B" w:rsidP="00F80979">
      <w:pPr>
        <w:pStyle w:val="NormalWeb"/>
        <w:spacing w:before="0" w:beforeAutospacing="0" w:after="600" w:afterAutospacing="0"/>
        <w:contextualSpacing/>
        <w:rPr>
          <w:bCs/>
          <w:color w:val="000000"/>
        </w:rPr>
      </w:pPr>
      <w:r w:rsidRPr="00CA33E9">
        <w:rPr>
          <w:b/>
          <w:bCs/>
          <w:color w:val="000000"/>
        </w:rPr>
        <w:t>Step 3:</w:t>
      </w:r>
      <w:r>
        <w:rPr>
          <w:bCs/>
          <w:color w:val="000000"/>
        </w:rPr>
        <w:t xml:space="preserve"> </w:t>
      </w:r>
      <w:r w:rsidR="009B0C27" w:rsidRPr="009B0C27">
        <w:rPr>
          <w:bCs/>
          <w:color w:val="000000"/>
        </w:rPr>
        <w:t>Ask students to create a set of survey questions, both closed- and open-ended. Make sure they consult relevant marketing literature and research from your field when constructing their questions.</w:t>
      </w:r>
      <w:r w:rsidR="009B0C27">
        <w:rPr>
          <w:bCs/>
          <w:color w:val="000000"/>
        </w:rPr>
        <w:t xml:space="preserve"> </w:t>
      </w:r>
      <w:r w:rsidR="009B0C27" w:rsidRPr="009B0C27">
        <w:rPr>
          <w:bCs/>
          <w:color w:val="000000"/>
        </w:rPr>
        <w:t xml:space="preserve">Students are only allowed to inquire about other students' thoughts and perspectives on the service. </w:t>
      </w:r>
      <w:r w:rsidR="00CA33E9">
        <w:rPr>
          <w:bCs/>
          <w:color w:val="000000"/>
        </w:rPr>
        <w:t>Prohibit students from requesting</w:t>
      </w:r>
      <w:r w:rsidR="00CA33E9" w:rsidRPr="00CA33E9">
        <w:rPr>
          <w:bCs/>
          <w:color w:val="000000"/>
        </w:rPr>
        <w:t xml:space="preserve"> any identifiable or personal information, including information about a student's physical or mental well-being.</w:t>
      </w:r>
      <w:r w:rsidR="00CA33E9">
        <w:rPr>
          <w:bCs/>
          <w:color w:val="000000"/>
        </w:rPr>
        <w:t xml:space="preserve"> </w:t>
      </w:r>
      <w:r w:rsidR="009B0C27" w:rsidRPr="009B0C27">
        <w:rPr>
          <w:bCs/>
          <w:color w:val="000000"/>
        </w:rPr>
        <w:t>Before students collect data, they should submit a draft of their survey questions to ensure that exemption status is not compromised.</w:t>
      </w:r>
    </w:p>
    <w:p w14:paraId="323BBBD6" w14:textId="38A1E0BA" w:rsidR="00CA33E9" w:rsidRDefault="00CA33E9" w:rsidP="00F80979">
      <w:pPr>
        <w:pStyle w:val="NormalWeb"/>
        <w:spacing w:before="0" w:beforeAutospacing="0" w:after="600" w:afterAutospacing="0"/>
        <w:contextualSpacing/>
        <w:rPr>
          <w:bCs/>
          <w:color w:val="000000"/>
        </w:rPr>
      </w:pPr>
    </w:p>
    <w:p w14:paraId="35370D32" w14:textId="30B522CC" w:rsidR="00CA33E9" w:rsidRDefault="00CA33E9" w:rsidP="00F80979">
      <w:pPr>
        <w:pStyle w:val="NormalWeb"/>
        <w:spacing w:before="0" w:beforeAutospacing="0" w:after="600" w:afterAutospacing="0"/>
        <w:contextualSpacing/>
        <w:rPr>
          <w:bCs/>
          <w:color w:val="000000"/>
        </w:rPr>
      </w:pPr>
      <w:r w:rsidRPr="00CA33E9">
        <w:rPr>
          <w:b/>
          <w:bCs/>
          <w:color w:val="000000"/>
        </w:rPr>
        <w:t>Step 4:</w:t>
      </w:r>
      <w:r>
        <w:rPr>
          <w:bCs/>
          <w:color w:val="000000"/>
        </w:rPr>
        <w:t xml:space="preserve"> </w:t>
      </w:r>
      <w:r w:rsidRPr="00CA33E9">
        <w:rPr>
          <w:bCs/>
          <w:color w:val="000000"/>
        </w:rPr>
        <w:t>After approval, students can share their polls with classmates, but they must not participate in their own polls.</w:t>
      </w:r>
      <w:r>
        <w:rPr>
          <w:bCs/>
          <w:color w:val="000000"/>
        </w:rPr>
        <w:t xml:space="preserve"> </w:t>
      </w:r>
      <w:r w:rsidRPr="00CA33E9">
        <w:rPr>
          <w:bCs/>
          <w:color w:val="000000"/>
        </w:rPr>
        <w:t>Google Forms is a free service available to all students, which enables them to create and conduct polls to gather data.</w:t>
      </w:r>
    </w:p>
    <w:p w14:paraId="3004B59E" w14:textId="3FB82924" w:rsidR="00CA33E9" w:rsidRDefault="00CA33E9" w:rsidP="00F80979">
      <w:pPr>
        <w:pStyle w:val="NormalWeb"/>
        <w:spacing w:before="0" w:beforeAutospacing="0" w:after="600" w:afterAutospacing="0"/>
        <w:contextualSpacing/>
        <w:rPr>
          <w:bCs/>
          <w:color w:val="000000"/>
        </w:rPr>
      </w:pPr>
    </w:p>
    <w:p w14:paraId="170F3381" w14:textId="0040CD80" w:rsidR="00CA33E9" w:rsidRPr="00F80979" w:rsidRDefault="00CA33E9" w:rsidP="00F80979">
      <w:pPr>
        <w:pStyle w:val="NormalWeb"/>
        <w:spacing w:before="0" w:beforeAutospacing="0" w:after="600" w:afterAutospacing="0"/>
        <w:contextualSpacing/>
        <w:rPr>
          <w:bCs/>
          <w:color w:val="000000"/>
        </w:rPr>
      </w:pPr>
      <w:r w:rsidRPr="00CA33E9">
        <w:rPr>
          <w:b/>
          <w:bCs/>
          <w:color w:val="000000"/>
        </w:rPr>
        <w:t>Step 5:</w:t>
      </w:r>
      <w:r>
        <w:rPr>
          <w:bCs/>
          <w:color w:val="000000"/>
        </w:rPr>
        <w:t xml:space="preserve"> </w:t>
      </w:r>
      <w:r w:rsidR="00EE7148" w:rsidRPr="00BE360A">
        <w:rPr>
          <w:bCs/>
          <w:color w:val="000000"/>
        </w:rPr>
        <w:t>After data collection</w:t>
      </w:r>
      <w:r w:rsidR="00EE7148">
        <w:rPr>
          <w:bCs/>
          <w:color w:val="000000"/>
        </w:rPr>
        <w:t xml:space="preserve"> concludes</w:t>
      </w:r>
      <w:r w:rsidR="00EE7148" w:rsidRPr="00BE360A">
        <w:rPr>
          <w:bCs/>
          <w:color w:val="000000"/>
        </w:rPr>
        <w:t xml:space="preserve">, students should present their project results through a written paper </w:t>
      </w:r>
      <w:r w:rsidR="00EE7148">
        <w:rPr>
          <w:bCs/>
          <w:color w:val="000000"/>
        </w:rPr>
        <w:t>and/</w:t>
      </w:r>
      <w:r w:rsidR="00EE7148" w:rsidRPr="00BE360A">
        <w:rPr>
          <w:bCs/>
          <w:color w:val="000000"/>
        </w:rPr>
        <w:t>or an in-class presentation. They should explain each stage of the research process and reflect on whether they would make any changes in the future.</w:t>
      </w:r>
    </w:p>
    <w:sectPr w:rsidR="00CA33E9" w:rsidRPr="00F80979">
      <w:headerReference w:type="default" r:id="rId10"/>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3CC2086" w16cex:dateUtc="2024-03-26T00:51:00Z"/>
  <w16cex:commentExtensible w16cex:durableId="0FA20C43" w16cex:dateUtc="2024-03-26T00:30:00Z"/>
  <w16cex:commentExtensible w16cex:durableId="45B88C44" w16cex:dateUtc="2024-03-26T00:5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8C8D4" w14:textId="77777777" w:rsidR="004C5E67" w:rsidRDefault="004C5E67" w:rsidP="00306A54">
      <w:pPr>
        <w:spacing w:after="0" w:line="240" w:lineRule="auto"/>
      </w:pPr>
      <w:r>
        <w:separator/>
      </w:r>
    </w:p>
  </w:endnote>
  <w:endnote w:type="continuationSeparator" w:id="0">
    <w:p w14:paraId="2001B3E4" w14:textId="77777777" w:rsidR="004C5E67" w:rsidRDefault="004C5E67" w:rsidP="00306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88C7A7" w14:textId="77777777" w:rsidR="004C5E67" w:rsidRDefault="004C5E67" w:rsidP="00306A54">
      <w:pPr>
        <w:spacing w:after="0" w:line="240" w:lineRule="auto"/>
      </w:pPr>
      <w:r>
        <w:separator/>
      </w:r>
    </w:p>
  </w:footnote>
  <w:footnote w:type="continuationSeparator" w:id="0">
    <w:p w14:paraId="456BD523" w14:textId="77777777" w:rsidR="004C5E67" w:rsidRDefault="004C5E67" w:rsidP="00306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CEE3D" w14:textId="4A8753E7" w:rsidR="00306A54" w:rsidRDefault="00306A54" w:rsidP="00306A5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4022D"/>
    <w:multiLevelType w:val="hybridMultilevel"/>
    <w:tmpl w:val="70C4A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A66D75"/>
    <w:multiLevelType w:val="hybridMultilevel"/>
    <w:tmpl w:val="7B201E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ED0C37"/>
    <w:multiLevelType w:val="hybridMultilevel"/>
    <w:tmpl w:val="D5F6E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E67A41"/>
    <w:multiLevelType w:val="hybridMultilevel"/>
    <w:tmpl w:val="D1EA7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0E0916"/>
    <w:multiLevelType w:val="hybridMultilevel"/>
    <w:tmpl w:val="6C2C7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BBC"/>
    <w:rsid w:val="00042484"/>
    <w:rsid w:val="00053FB1"/>
    <w:rsid w:val="00061297"/>
    <w:rsid w:val="000B2B0B"/>
    <w:rsid w:val="000B3998"/>
    <w:rsid w:val="000F2A07"/>
    <w:rsid w:val="0012365E"/>
    <w:rsid w:val="001617AD"/>
    <w:rsid w:val="00176DAE"/>
    <w:rsid w:val="001F451C"/>
    <w:rsid w:val="0023282E"/>
    <w:rsid w:val="00250FA8"/>
    <w:rsid w:val="002746C0"/>
    <w:rsid w:val="002A2548"/>
    <w:rsid w:val="002D2490"/>
    <w:rsid w:val="002D3FB2"/>
    <w:rsid w:val="00306A54"/>
    <w:rsid w:val="00324459"/>
    <w:rsid w:val="00360D6D"/>
    <w:rsid w:val="003A7EDC"/>
    <w:rsid w:val="003B061C"/>
    <w:rsid w:val="003C653A"/>
    <w:rsid w:val="003E250E"/>
    <w:rsid w:val="003E49F6"/>
    <w:rsid w:val="004309DD"/>
    <w:rsid w:val="004860D9"/>
    <w:rsid w:val="004A71C5"/>
    <w:rsid w:val="004C5E67"/>
    <w:rsid w:val="004F36B2"/>
    <w:rsid w:val="005C6678"/>
    <w:rsid w:val="005F3BBC"/>
    <w:rsid w:val="0062641B"/>
    <w:rsid w:val="00632F8B"/>
    <w:rsid w:val="00642189"/>
    <w:rsid w:val="00653CF6"/>
    <w:rsid w:val="00686163"/>
    <w:rsid w:val="006B4465"/>
    <w:rsid w:val="00747577"/>
    <w:rsid w:val="00796434"/>
    <w:rsid w:val="007B3C06"/>
    <w:rsid w:val="007F49A6"/>
    <w:rsid w:val="00800BC9"/>
    <w:rsid w:val="00876C2C"/>
    <w:rsid w:val="008940BE"/>
    <w:rsid w:val="008D3483"/>
    <w:rsid w:val="008D537C"/>
    <w:rsid w:val="00923CF4"/>
    <w:rsid w:val="009B0C27"/>
    <w:rsid w:val="009E4FBC"/>
    <w:rsid w:val="00AF00E8"/>
    <w:rsid w:val="00B00F2C"/>
    <w:rsid w:val="00B2674C"/>
    <w:rsid w:val="00B52486"/>
    <w:rsid w:val="00B63DB6"/>
    <w:rsid w:val="00BD6AB3"/>
    <w:rsid w:val="00BE360A"/>
    <w:rsid w:val="00C03322"/>
    <w:rsid w:val="00C25024"/>
    <w:rsid w:val="00C51E29"/>
    <w:rsid w:val="00C70C57"/>
    <w:rsid w:val="00C91782"/>
    <w:rsid w:val="00C92B48"/>
    <w:rsid w:val="00CA33E9"/>
    <w:rsid w:val="00D04181"/>
    <w:rsid w:val="00D20EC6"/>
    <w:rsid w:val="00D81D6D"/>
    <w:rsid w:val="00E34CBA"/>
    <w:rsid w:val="00E4372B"/>
    <w:rsid w:val="00EA1BD3"/>
    <w:rsid w:val="00EE376F"/>
    <w:rsid w:val="00EE7148"/>
    <w:rsid w:val="00F07FF9"/>
    <w:rsid w:val="00F43777"/>
    <w:rsid w:val="00F80979"/>
    <w:rsid w:val="00FD5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6371F1"/>
  <w15:chartTrackingRefBased/>
  <w15:docId w15:val="{3DA34C8A-98EE-436D-89A3-EDBED9675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BBC"/>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3BBC"/>
    <w:rPr>
      <w:color w:val="0563C1" w:themeColor="hyperlink"/>
      <w:u w:val="single"/>
    </w:rPr>
  </w:style>
  <w:style w:type="paragraph" w:styleId="NormalWeb">
    <w:name w:val="Normal (Web)"/>
    <w:basedOn w:val="Normal"/>
    <w:uiPriority w:val="99"/>
    <w:unhideWhenUsed/>
    <w:rsid w:val="005F3BBC"/>
    <w:pPr>
      <w:spacing w:before="100" w:beforeAutospacing="1" w:after="100" w:afterAutospacing="1" w:line="240" w:lineRule="auto"/>
    </w:pPr>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F07FF9"/>
    <w:rPr>
      <w:color w:val="605E5C"/>
      <w:shd w:val="clear" w:color="auto" w:fill="E1DFDD"/>
    </w:rPr>
  </w:style>
  <w:style w:type="paragraph" w:styleId="Header">
    <w:name w:val="header"/>
    <w:basedOn w:val="Normal"/>
    <w:link w:val="HeaderChar"/>
    <w:uiPriority w:val="99"/>
    <w:unhideWhenUsed/>
    <w:rsid w:val="00306A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A54"/>
    <w:rPr>
      <w:rFonts w:ascii="Garamond" w:hAnsi="Garamond"/>
      <w:sz w:val="24"/>
    </w:rPr>
  </w:style>
  <w:style w:type="paragraph" w:styleId="Footer">
    <w:name w:val="footer"/>
    <w:basedOn w:val="Normal"/>
    <w:link w:val="FooterChar"/>
    <w:uiPriority w:val="99"/>
    <w:unhideWhenUsed/>
    <w:rsid w:val="00306A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A54"/>
    <w:rPr>
      <w:rFonts w:ascii="Garamond" w:hAnsi="Garamond"/>
      <w:sz w:val="24"/>
    </w:rPr>
  </w:style>
  <w:style w:type="table" w:styleId="TableGrid">
    <w:name w:val="Table Grid"/>
    <w:basedOn w:val="TableNormal"/>
    <w:uiPriority w:val="39"/>
    <w:rsid w:val="00306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06A54"/>
    <w:rPr>
      <w:sz w:val="16"/>
      <w:szCs w:val="16"/>
    </w:rPr>
  </w:style>
  <w:style w:type="paragraph" w:styleId="CommentText">
    <w:name w:val="annotation text"/>
    <w:basedOn w:val="Normal"/>
    <w:link w:val="CommentTextChar"/>
    <w:uiPriority w:val="99"/>
    <w:semiHidden/>
    <w:unhideWhenUsed/>
    <w:rsid w:val="00306A54"/>
    <w:pPr>
      <w:spacing w:line="240" w:lineRule="auto"/>
    </w:pPr>
    <w:rPr>
      <w:sz w:val="20"/>
      <w:szCs w:val="20"/>
    </w:rPr>
  </w:style>
  <w:style w:type="character" w:customStyle="1" w:styleId="CommentTextChar">
    <w:name w:val="Comment Text Char"/>
    <w:basedOn w:val="DefaultParagraphFont"/>
    <w:link w:val="CommentText"/>
    <w:uiPriority w:val="99"/>
    <w:semiHidden/>
    <w:rsid w:val="00306A54"/>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306A54"/>
    <w:rPr>
      <w:b/>
      <w:bCs/>
    </w:rPr>
  </w:style>
  <w:style w:type="character" w:customStyle="1" w:styleId="CommentSubjectChar">
    <w:name w:val="Comment Subject Char"/>
    <w:basedOn w:val="CommentTextChar"/>
    <w:link w:val="CommentSubject"/>
    <w:uiPriority w:val="99"/>
    <w:semiHidden/>
    <w:rsid w:val="00306A54"/>
    <w:rPr>
      <w:rFonts w:ascii="Garamond" w:hAnsi="Garamond"/>
      <w:b/>
      <w:bCs/>
      <w:sz w:val="20"/>
      <w:szCs w:val="20"/>
    </w:rPr>
  </w:style>
  <w:style w:type="paragraph" w:styleId="NoSpacing">
    <w:name w:val="No Spacing"/>
    <w:uiPriority w:val="1"/>
    <w:qFormat/>
    <w:rsid w:val="00B2674C"/>
    <w:pPr>
      <w:spacing w:after="0" w:line="240" w:lineRule="auto"/>
    </w:pPr>
    <w:rPr>
      <w:rFonts w:ascii="Times New Roman" w:eastAsia="Times New Roman" w:hAnsi="Times New Roman" w:cs="Times New Roman"/>
      <w:sz w:val="24"/>
      <w:szCs w:val="24"/>
    </w:rPr>
  </w:style>
  <w:style w:type="character" w:styleId="Strong">
    <w:name w:val="Strong"/>
    <w:basedOn w:val="DefaultParagraphFont"/>
    <w:qFormat/>
    <w:rsid w:val="00B2674C"/>
    <w:rPr>
      <w:b/>
      <w:bCs/>
    </w:rPr>
  </w:style>
  <w:style w:type="paragraph" w:styleId="BalloonText">
    <w:name w:val="Balloon Text"/>
    <w:basedOn w:val="Normal"/>
    <w:link w:val="BalloonTextChar"/>
    <w:uiPriority w:val="99"/>
    <w:semiHidden/>
    <w:unhideWhenUsed/>
    <w:rsid w:val="00C250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0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8412959">
      <w:bodyDiv w:val="1"/>
      <w:marLeft w:val="0"/>
      <w:marRight w:val="0"/>
      <w:marTop w:val="0"/>
      <w:marBottom w:val="0"/>
      <w:divBdr>
        <w:top w:val="none" w:sz="0" w:space="0" w:color="auto"/>
        <w:left w:val="none" w:sz="0" w:space="0" w:color="auto"/>
        <w:bottom w:val="none" w:sz="0" w:space="0" w:color="auto"/>
        <w:right w:val="none" w:sz="0" w:space="0" w:color="auto"/>
      </w:divBdr>
    </w:div>
    <w:div w:id="179529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yon.edu/irb%20"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atasetsearch.research.google.com/%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8B8F1-58DC-45FE-BE16-D384AAA71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1302</Words>
  <Characters>7753</Characters>
  <Application>Microsoft Office Word</Application>
  <DocSecurity>0</DocSecurity>
  <Lines>152</Lines>
  <Paragraphs>71</Paragraphs>
  <ScaleCrop>false</ScaleCrop>
  <HeadingPairs>
    <vt:vector size="2" baseType="variant">
      <vt:variant>
        <vt:lpstr>Title</vt:lpstr>
      </vt:variant>
      <vt:variant>
        <vt:i4>1</vt:i4>
      </vt:variant>
    </vt:vector>
  </HeadingPairs>
  <TitlesOfParts>
    <vt:vector size="1" baseType="lpstr">
      <vt:lpstr/>
    </vt:vector>
  </TitlesOfParts>
  <Company>Lyon College</Company>
  <LinksUpToDate>false</LinksUpToDate>
  <CharactersWithSpaces>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Robert</dc:creator>
  <cp:keywords/>
  <dc:description/>
  <cp:lastModifiedBy>Florkiewicz, Brittany</cp:lastModifiedBy>
  <cp:revision>2</cp:revision>
  <dcterms:created xsi:type="dcterms:W3CDTF">2024-04-18T15:56:00Z</dcterms:created>
  <dcterms:modified xsi:type="dcterms:W3CDTF">2024-04-18T15:56:00Z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2e025ef3eb79f346c4049d95fde0fc2ca7e319104c75577fbc5ddebb6b9c6a00</vt:lpwstr>
  </property>
</Properties>
</file>